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70126" w14:textId="77777777" w:rsidR="00BA1D6C" w:rsidRPr="00D103BD" w:rsidRDefault="00BA1D6C" w:rsidP="00BA1D6C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bs-Cyrl-BA"/>
        </w:rPr>
      </w:pPr>
    </w:p>
    <w:p w14:paraId="39AF0A79" w14:textId="14F8CAA8" w:rsidR="00BA1D6C" w:rsidRPr="00DA7485" w:rsidRDefault="00BA1D6C" w:rsidP="00BA1D6C">
      <w:pPr>
        <w:spacing w:before="24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740145">
        <w:rPr>
          <w:rFonts w:ascii="Arial" w:hAnsi="Arial" w:cs="Arial"/>
          <w:b/>
          <w:bCs/>
          <w:sz w:val="24"/>
          <w:szCs w:val="24"/>
          <w:u w:val="single"/>
        </w:rPr>
        <w:t>GODINA:</w:t>
      </w:r>
      <w:r w:rsidRPr="00DA7485">
        <w:rPr>
          <w:rFonts w:ascii="Arial" w:hAnsi="Arial" w:cs="Arial"/>
          <w:sz w:val="24"/>
          <w:szCs w:val="24"/>
          <w:u w:val="single"/>
        </w:rPr>
        <w:t xml:space="preserve"> 2025</w:t>
      </w:r>
      <w:r w:rsidRPr="00DA7485">
        <w:rPr>
          <w:rFonts w:ascii="Arial" w:hAnsi="Arial" w:cs="Arial"/>
          <w:sz w:val="24"/>
          <w:szCs w:val="24"/>
          <w:u w:val="single"/>
        </w:rPr>
        <w:tab/>
      </w:r>
      <w:r w:rsidRPr="00DA7485">
        <w:rPr>
          <w:rFonts w:ascii="Arial" w:hAnsi="Arial" w:cs="Arial"/>
          <w:sz w:val="24"/>
          <w:szCs w:val="24"/>
          <w:u w:val="single"/>
        </w:rPr>
        <w:tab/>
      </w:r>
      <w:r w:rsidRPr="00DA7485">
        <w:rPr>
          <w:rFonts w:ascii="Arial" w:hAnsi="Arial" w:cs="Arial"/>
          <w:sz w:val="24"/>
          <w:szCs w:val="24"/>
          <w:u w:val="single"/>
        </w:rPr>
        <w:tab/>
      </w:r>
      <w:r w:rsidRPr="00DA7485">
        <w:rPr>
          <w:rFonts w:ascii="Arial" w:hAnsi="Arial" w:cs="Arial"/>
          <w:sz w:val="24"/>
          <w:szCs w:val="24"/>
          <w:u w:val="single"/>
        </w:rPr>
        <w:tab/>
      </w:r>
      <w:r w:rsidRPr="00DA7485">
        <w:rPr>
          <w:rFonts w:ascii="Arial" w:hAnsi="Arial" w:cs="Arial"/>
          <w:sz w:val="24"/>
          <w:szCs w:val="24"/>
          <w:u w:val="single"/>
        </w:rPr>
        <w:tab/>
      </w:r>
      <w:r w:rsidRPr="00DA7485">
        <w:rPr>
          <w:rFonts w:ascii="Arial" w:hAnsi="Arial" w:cs="Arial"/>
          <w:sz w:val="24"/>
          <w:szCs w:val="24"/>
          <w:u w:val="single"/>
        </w:rPr>
        <w:tab/>
      </w:r>
      <w:r w:rsidR="005F143B">
        <w:rPr>
          <w:rFonts w:ascii="Arial" w:hAnsi="Arial" w:cs="Arial"/>
          <w:sz w:val="24"/>
          <w:szCs w:val="24"/>
          <w:u w:val="single"/>
        </w:rPr>
        <w:t xml:space="preserve">           </w:t>
      </w:r>
      <w:r w:rsidR="00174ECB">
        <w:rPr>
          <w:rFonts w:ascii="Arial" w:hAnsi="Arial" w:cs="Arial"/>
          <w:sz w:val="24"/>
          <w:szCs w:val="24"/>
          <w:u w:val="single"/>
        </w:rPr>
        <w:t xml:space="preserve">   </w:t>
      </w:r>
      <w:r w:rsidRPr="00740145">
        <w:rPr>
          <w:rFonts w:ascii="Arial" w:hAnsi="Arial" w:cs="Arial"/>
          <w:b/>
          <w:bCs/>
          <w:sz w:val="24"/>
          <w:szCs w:val="24"/>
          <w:u w:val="single"/>
        </w:rPr>
        <w:t>MJESEC</w:t>
      </w:r>
      <w:r w:rsidR="00663E07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 w:rsidR="0011730C">
        <w:rPr>
          <w:rFonts w:ascii="Arial" w:hAnsi="Arial" w:cs="Arial"/>
          <w:sz w:val="24"/>
          <w:szCs w:val="24"/>
          <w:u w:val="single"/>
        </w:rPr>
        <w:t>Dec</w:t>
      </w:r>
      <w:r w:rsidR="005F143B" w:rsidRPr="00A07B3C">
        <w:rPr>
          <w:rFonts w:ascii="Arial" w:hAnsi="Arial" w:cs="Arial"/>
          <w:sz w:val="24"/>
          <w:szCs w:val="24"/>
          <w:u w:val="single"/>
        </w:rPr>
        <w:t>em</w:t>
      </w:r>
      <w:r w:rsidR="00742188" w:rsidRPr="00A07B3C">
        <w:rPr>
          <w:rFonts w:ascii="Arial" w:hAnsi="Arial" w:cs="Arial"/>
          <w:sz w:val="24"/>
          <w:szCs w:val="24"/>
          <w:u w:val="single"/>
        </w:rPr>
        <w:t>bar</w:t>
      </w:r>
    </w:p>
    <w:p w14:paraId="6F028B25" w14:textId="4FA0F3A4" w:rsidR="00BA1D6C" w:rsidRDefault="00BA1D6C" w:rsidP="00BA1D6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469243" w14:textId="77777777" w:rsidR="00BA1D6C" w:rsidRDefault="00BA1D6C" w:rsidP="00BA1D6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6223DEA" w14:textId="77777777" w:rsidR="00BA1D6C" w:rsidRDefault="00BA1D6C" w:rsidP="00BA1D6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3FFB4B5" w14:textId="1991DA84" w:rsidR="00BA1D6C" w:rsidRDefault="00BA1D6C" w:rsidP="00BA1D6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B78B034" w14:textId="300C81D9" w:rsidR="00BA1D6C" w:rsidRDefault="00BA1D6C" w:rsidP="00BA1D6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ADE3C31" w14:textId="77777777" w:rsidR="00BA1D6C" w:rsidRDefault="00BA1D6C" w:rsidP="00BA1D6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51B1C77" w14:textId="77777777" w:rsidR="009206DD" w:rsidRDefault="009206DD" w:rsidP="00BA1D6C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14:paraId="342B5E17" w14:textId="77777777" w:rsidR="008E3E99" w:rsidRDefault="008E3E99" w:rsidP="00BA1D6C">
      <w:pPr>
        <w:jc w:val="center"/>
        <w:rPr>
          <w:rFonts w:ascii="Arial" w:hAnsi="Arial" w:cs="Arial"/>
          <w:b/>
          <w:bCs/>
          <w:sz w:val="54"/>
          <w:szCs w:val="54"/>
        </w:rPr>
      </w:pPr>
    </w:p>
    <w:p w14:paraId="6CAFB550" w14:textId="3B8D3B5E" w:rsidR="00BA1D6C" w:rsidRPr="00C23843" w:rsidRDefault="00BA1D6C" w:rsidP="00BA1D6C">
      <w:pPr>
        <w:jc w:val="center"/>
        <w:rPr>
          <w:rFonts w:ascii="Arial" w:hAnsi="Arial" w:cs="Arial"/>
          <w:b/>
          <w:bCs/>
          <w:sz w:val="54"/>
          <w:szCs w:val="54"/>
        </w:rPr>
      </w:pPr>
      <w:r w:rsidRPr="00C23843">
        <w:rPr>
          <w:rFonts w:ascii="Arial" w:hAnsi="Arial" w:cs="Arial"/>
          <w:b/>
          <w:bCs/>
          <w:sz w:val="54"/>
          <w:szCs w:val="54"/>
        </w:rPr>
        <w:t>MJESEČNA STATISTIKA</w:t>
      </w:r>
    </w:p>
    <w:p w14:paraId="2E24EE37" w14:textId="74F3E05B" w:rsidR="00EA248F" w:rsidRDefault="00742188" w:rsidP="00EA248F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</w:t>
      </w:r>
      <w:r w:rsidR="0011730C">
        <w:rPr>
          <w:rFonts w:ascii="Arial" w:hAnsi="Arial" w:cs="Arial"/>
          <w:sz w:val="36"/>
          <w:szCs w:val="36"/>
        </w:rPr>
        <w:t>2</w:t>
      </w:r>
      <w:r w:rsidR="00BA1D6C" w:rsidRPr="00E91962">
        <w:rPr>
          <w:rFonts w:ascii="Arial" w:hAnsi="Arial" w:cs="Arial"/>
          <w:sz w:val="36"/>
          <w:szCs w:val="36"/>
        </w:rPr>
        <w:t>/25</w:t>
      </w:r>
    </w:p>
    <w:p w14:paraId="6CA90A61" w14:textId="4637BDC3" w:rsidR="00EA248F" w:rsidRDefault="00EA248F" w:rsidP="00442056">
      <w:pPr>
        <w:jc w:val="both"/>
        <w:rPr>
          <w:rFonts w:ascii="Arial" w:hAnsi="Arial" w:cs="Arial"/>
          <w:sz w:val="36"/>
          <w:szCs w:val="36"/>
        </w:rPr>
      </w:pPr>
    </w:p>
    <w:p w14:paraId="6377ADD1" w14:textId="01540BD0" w:rsidR="00442056" w:rsidRDefault="00442056" w:rsidP="00442056">
      <w:pPr>
        <w:jc w:val="both"/>
        <w:rPr>
          <w:rFonts w:ascii="Arial" w:hAnsi="Arial" w:cs="Arial"/>
          <w:sz w:val="36"/>
          <w:szCs w:val="36"/>
        </w:rPr>
      </w:pPr>
    </w:p>
    <w:p w14:paraId="4D0D6C2A" w14:textId="30357F73" w:rsidR="00E56A13" w:rsidRDefault="00E56A1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1FE720D" w14:textId="39630885" w:rsidR="006F3ED2" w:rsidRDefault="006F3ED2">
      <w:pPr>
        <w:rPr>
          <w:rFonts w:ascii="Arial" w:hAnsi="Arial" w:cs="Arial"/>
        </w:rPr>
      </w:pPr>
    </w:p>
    <w:p w14:paraId="13CA56D0" w14:textId="3DC7CF5D" w:rsidR="00650EFF" w:rsidRPr="00C75423" w:rsidRDefault="00650EFF" w:rsidP="00650EFF">
      <w:pPr>
        <w:spacing w:before="120" w:after="240"/>
        <w:jc w:val="both"/>
        <w:rPr>
          <w:rFonts w:ascii="Arial" w:hAnsi="Arial" w:cs="Arial"/>
          <w:lang w:val="hr-BA"/>
        </w:rPr>
      </w:pPr>
      <w:r w:rsidRPr="00C75423">
        <w:rPr>
          <w:rFonts w:ascii="Arial" w:hAnsi="Arial" w:cs="Arial"/>
          <w:lang w:val="hr-BA"/>
        </w:rPr>
        <w:t>Prema prikupljenim podacima, ukupna bruto zaračunata premija u sektoru osiguranja Bosne i Hercegovine je</w:t>
      </w:r>
      <w:r w:rsidR="004862F8" w:rsidRPr="00C75423">
        <w:rPr>
          <w:rFonts w:ascii="Arial" w:hAnsi="Arial" w:cs="Arial"/>
          <w:lang w:val="hr-BA"/>
        </w:rPr>
        <w:t xml:space="preserve"> </w:t>
      </w:r>
      <w:r w:rsidR="00D64EA4" w:rsidRPr="00C75423">
        <w:rPr>
          <w:rFonts w:ascii="Arial" w:hAnsi="Arial" w:cs="Arial"/>
          <w:lang w:val="hr-BA"/>
        </w:rPr>
        <w:t xml:space="preserve">za </w:t>
      </w:r>
      <w:r w:rsidR="00B55D0F">
        <w:rPr>
          <w:rFonts w:ascii="Arial" w:hAnsi="Arial" w:cs="Arial"/>
          <w:lang w:val="hr-BA"/>
        </w:rPr>
        <w:t>decembar</w:t>
      </w:r>
      <w:r w:rsidRPr="00C75423">
        <w:rPr>
          <w:rFonts w:ascii="Arial" w:hAnsi="Arial" w:cs="Arial"/>
          <w:lang w:val="hr-BA"/>
        </w:rPr>
        <w:t xml:space="preserve"> 2025. godin</w:t>
      </w:r>
      <w:r w:rsidR="005C0847" w:rsidRPr="00C75423">
        <w:rPr>
          <w:rFonts w:ascii="Arial" w:hAnsi="Arial" w:cs="Arial"/>
          <w:lang w:val="hr-BA"/>
        </w:rPr>
        <w:t>e</w:t>
      </w:r>
      <w:r w:rsidRPr="00C75423">
        <w:rPr>
          <w:rFonts w:ascii="Arial" w:hAnsi="Arial" w:cs="Arial"/>
          <w:lang w:val="hr-BA"/>
        </w:rPr>
        <w:t xml:space="preserve"> iznosila </w:t>
      </w:r>
      <w:r w:rsidR="00C05B84" w:rsidRPr="00C05B84">
        <w:rPr>
          <w:rFonts w:ascii="Arial" w:hAnsi="Arial" w:cs="Arial"/>
          <w:bCs/>
          <w:iCs/>
        </w:rPr>
        <w:t>95.043.695</w:t>
      </w:r>
      <w:r w:rsidR="00C05B84" w:rsidRPr="00D85DDE">
        <w:rPr>
          <w:rFonts w:ascii="Arial" w:hAnsi="Arial" w:cs="Arial"/>
          <w:b/>
          <w:i/>
        </w:rPr>
        <w:t xml:space="preserve"> </w:t>
      </w:r>
      <w:r w:rsidRPr="00C75423">
        <w:rPr>
          <w:rFonts w:ascii="Arial" w:hAnsi="Arial" w:cs="Arial"/>
          <w:lang w:val="hr-BA"/>
        </w:rPr>
        <w:t>KM</w:t>
      </w:r>
      <w:r w:rsidR="0086129D" w:rsidRPr="00C75423">
        <w:rPr>
          <w:rFonts w:ascii="Arial" w:hAnsi="Arial" w:cs="Arial"/>
          <w:lang w:val="hr-BA"/>
        </w:rPr>
        <w:t>.</w:t>
      </w:r>
    </w:p>
    <w:p w14:paraId="547135FD" w14:textId="2270EBA8" w:rsidR="00650EFF" w:rsidRPr="00FC1C85" w:rsidRDefault="00650EFF" w:rsidP="006815AD">
      <w:pPr>
        <w:spacing w:before="120" w:after="240"/>
        <w:jc w:val="both"/>
        <w:rPr>
          <w:rFonts w:ascii="Arial" w:hAnsi="Arial" w:cs="Arial"/>
          <w:color w:val="FF0000"/>
          <w:lang w:val="hr-BA"/>
        </w:rPr>
      </w:pPr>
      <w:r w:rsidRPr="00C75423">
        <w:rPr>
          <w:rFonts w:ascii="Arial" w:hAnsi="Arial" w:cs="Arial"/>
          <w:lang w:val="hr-BA"/>
        </w:rPr>
        <w:t xml:space="preserve">Premija neživotnog osiguranja je iznosila </w:t>
      </w:r>
      <w:r w:rsidR="00D80C1D" w:rsidRPr="00C05B84">
        <w:rPr>
          <w:rFonts w:ascii="Arial" w:hAnsi="Arial" w:cs="Arial"/>
          <w:bCs/>
        </w:rPr>
        <w:t xml:space="preserve">71.637.354 </w:t>
      </w:r>
      <w:r w:rsidRPr="00C75423">
        <w:rPr>
          <w:rFonts w:ascii="Arial" w:hAnsi="Arial" w:cs="Arial"/>
          <w:lang w:val="hr-BA"/>
        </w:rPr>
        <w:t xml:space="preserve">KM i imala je udjel u ukupnoj premiji od </w:t>
      </w:r>
      <w:r w:rsidR="00622A4C">
        <w:rPr>
          <w:rFonts w:ascii="Arial" w:hAnsi="Arial" w:cs="Arial"/>
          <w:lang w:val="hr-BA"/>
        </w:rPr>
        <w:t>7</w:t>
      </w:r>
      <w:r w:rsidR="00D80C1D">
        <w:rPr>
          <w:rFonts w:ascii="Arial" w:hAnsi="Arial" w:cs="Arial"/>
          <w:lang w:val="hr-BA"/>
        </w:rPr>
        <w:t>5</w:t>
      </w:r>
      <w:r w:rsidR="00622A4C">
        <w:rPr>
          <w:rFonts w:ascii="Arial" w:hAnsi="Arial" w:cs="Arial"/>
          <w:lang w:val="hr-BA"/>
        </w:rPr>
        <w:t>,</w:t>
      </w:r>
      <w:r w:rsidR="00D80C1D">
        <w:rPr>
          <w:rFonts w:ascii="Arial" w:hAnsi="Arial" w:cs="Arial"/>
          <w:lang w:val="hr-BA"/>
        </w:rPr>
        <w:t>3</w:t>
      </w:r>
      <w:r w:rsidR="00622A4C">
        <w:rPr>
          <w:rFonts w:ascii="Arial" w:hAnsi="Arial" w:cs="Arial"/>
          <w:lang w:val="hr-BA"/>
        </w:rPr>
        <w:t>7</w:t>
      </w:r>
      <w:r w:rsidRPr="00622A4C">
        <w:rPr>
          <w:rFonts w:ascii="Arial" w:hAnsi="Arial" w:cs="Arial"/>
          <w:lang w:val="hr-BA"/>
        </w:rPr>
        <w:t xml:space="preserve">%. </w:t>
      </w:r>
      <w:r w:rsidRPr="00C75423">
        <w:rPr>
          <w:rFonts w:ascii="Arial" w:hAnsi="Arial" w:cs="Arial"/>
          <w:lang w:val="hr-BA"/>
        </w:rPr>
        <w:t xml:space="preserve">Premija životnog osiguranja iznosila je </w:t>
      </w:r>
      <w:r w:rsidR="00D80C1D" w:rsidRPr="00C05B84">
        <w:rPr>
          <w:rFonts w:ascii="Arial" w:hAnsi="Arial" w:cs="Arial"/>
          <w:bCs/>
        </w:rPr>
        <w:t xml:space="preserve">23.406.341 </w:t>
      </w:r>
      <w:r w:rsidRPr="00C75423">
        <w:rPr>
          <w:rFonts w:ascii="Arial" w:hAnsi="Arial" w:cs="Arial"/>
          <w:lang w:val="hr-BA"/>
        </w:rPr>
        <w:t xml:space="preserve">KM i imala udjel u ukupnoj premiji od </w:t>
      </w:r>
      <w:r w:rsidR="00622A4C">
        <w:rPr>
          <w:rFonts w:ascii="Arial" w:hAnsi="Arial" w:cs="Arial"/>
          <w:lang w:val="hr-BA"/>
        </w:rPr>
        <w:t>2</w:t>
      </w:r>
      <w:r w:rsidR="00D80C1D">
        <w:rPr>
          <w:rFonts w:ascii="Arial" w:hAnsi="Arial" w:cs="Arial"/>
          <w:lang w:val="hr-BA"/>
        </w:rPr>
        <w:t>4</w:t>
      </w:r>
      <w:r w:rsidR="00622A4C">
        <w:rPr>
          <w:rFonts w:ascii="Arial" w:hAnsi="Arial" w:cs="Arial"/>
          <w:lang w:val="hr-BA"/>
        </w:rPr>
        <w:t>,</w:t>
      </w:r>
      <w:r w:rsidR="00D80C1D">
        <w:rPr>
          <w:rFonts w:ascii="Arial" w:hAnsi="Arial" w:cs="Arial"/>
          <w:lang w:val="hr-BA"/>
        </w:rPr>
        <w:t>6</w:t>
      </w:r>
      <w:r w:rsidR="00622A4C">
        <w:rPr>
          <w:rFonts w:ascii="Arial" w:hAnsi="Arial" w:cs="Arial"/>
          <w:lang w:val="hr-BA"/>
        </w:rPr>
        <w:t>3%.</w:t>
      </w:r>
    </w:p>
    <w:p w14:paraId="16310F3E" w14:textId="09A1372B" w:rsidR="00650EFF" w:rsidRPr="00CD3A7A" w:rsidRDefault="00650EFF" w:rsidP="006815AD">
      <w:pPr>
        <w:spacing w:before="120" w:after="240"/>
        <w:jc w:val="both"/>
        <w:rPr>
          <w:rFonts w:ascii="Arial" w:hAnsi="Arial" w:cs="Arial"/>
          <w:lang w:val="hr-BA"/>
        </w:rPr>
      </w:pPr>
      <w:r w:rsidRPr="00CD3A7A">
        <w:rPr>
          <w:rFonts w:ascii="Arial" w:hAnsi="Arial" w:cs="Arial"/>
          <w:lang w:val="hr-BA"/>
        </w:rPr>
        <w:t xml:space="preserve">U ukupnom poretku društava za osiguranje koja su poslovala u Bosni i Hercegovini u </w:t>
      </w:r>
      <w:r w:rsidR="008E7364" w:rsidRPr="00CD3A7A">
        <w:rPr>
          <w:rFonts w:ascii="Arial" w:hAnsi="Arial" w:cs="Arial"/>
          <w:lang w:val="hr-BA"/>
        </w:rPr>
        <w:t>decembru</w:t>
      </w:r>
      <w:r w:rsidR="006C6E64" w:rsidRPr="00CD3A7A">
        <w:rPr>
          <w:rFonts w:ascii="Arial" w:hAnsi="Arial" w:cs="Arial"/>
          <w:lang w:val="hr-BA"/>
        </w:rPr>
        <w:t xml:space="preserve"> </w:t>
      </w:r>
      <w:r w:rsidRPr="00CD3A7A">
        <w:rPr>
          <w:rFonts w:ascii="Arial" w:hAnsi="Arial" w:cs="Arial"/>
          <w:lang w:val="hr-BA"/>
        </w:rPr>
        <w:t>202</w:t>
      </w:r>
      <w:r w:rsidR="0086129D" w:rsidRPr="00CD3A7A">
        <w:rPr>
          <w:rFonts w:ascii="Arial" w:hAnsi="Arial" w:cs="Arial"/>
          <w:lang w:val="hr-BA"/>
        </w:rPr>
        <w:t>5</w:t>
      </w:r>
      <w:r w:rsidRPr="00CD3A7A">
        <w:rPr>
          <w:rFonts w:ascii="Arial" w:hAnsi="Arial" w:cs="Arial"/>
          <w:lang w:val="hr-BA"/>
        </w:rPr>
        <w:t>. godin</w:t>
      </w:r>
      <w:r w:rsidR="00A76D19" w:rsidRPr="00CD3A7A">
        <w:rPr>
          <w:rFonts w:ascii="Arial" w:hAnsi="Arial" w:cs="Arial"/>
          <w:lang w:val="hr-BA"/>
        </w:rPr>
        <w:t>e</w:t>
      </w:r>
      <w:r w:rsidRPr="00CD3A7A">
        <w:rPr>
          <w:rFonts w:ascii="Arial" w:hAnsi="Arial" w:cs="Arial"/>
          <w:lang w:val="hr-BA"/>
        </w:rPr>
        <w:t xml:space="preserve">, prema iznosu ukupne premije, ASA Central osiguranje d.d. zauzima prvo mjesto, s ukupnom premijom u iznosu od </w:t>
      </w:r>
      <w:r w:rsidR="00ED4403" w:rsidRPr="00CD3A7A">
        <w:rPr>
          <w:rFonts w:ascii="Arial" w:hAnsi="Arial" w:cs="Arial"/>
          <w:lang w:val="hr-BA"/>
        </w:rPr>
        <w:t>10.6</w:t>
      </w:r>
      <w:r w:rsidR="00CD3A7A" w:rsidRPr="00CD3A7A">
        <w:rPr>
          <w:rFonts w:ascii="Arial" w:hAnsi="Arial" w:cs="Arial"/>
          <w:lang w:val="hr-BA"/>
        </w:rPr>
        <w:t>05</w:t>
      </w:r>
      <w:r w:rsidR="00ED4403" w:rsidRPr="00CD3A7A">
        <w:rPr>
          <w:rFonts w:ascii="Arial" w:hAnsi="Arial" w:cs="Arial"/>
          <w:lang w:val="hr-BA"/>
        </w:rPr>
        <w:t>.</w:t>
      </w:r>
      <w:r w:rsidR="00CD3A7A" w:rsidRPr="00CD3A7A">
        <w:rPr>
          <w:rFonts w:ascii="Arial" w:hAnsi="Arial" w:cs="Arial"/>
          <w:lang w:val="hr-BA"/>
        </w:rPr>
        <w:t>7</w:t>
      </w:r>
      <w:r w:rsidR="00ED4403" w:rsidRPr="00CD3A7A">
        <w:rPr>
          <w:rFonts w:ascii="Arial" w:hAnsi="Arial" w:cs="Arial"/>
          <w:lang w:val="hr-BA"/>
        </w:rPr>
        <w:t>6</w:t>
      </w:r>
      <w:r w:rsidR="00CD3A7A" w:rsidRPr="00CD3A7A">
        <w:rPr>
          <w:rFonts w:ascii="Arial" w:hAnsi="Arial" w:cs="Arial"/>
          <w:lang w:val="hr-BA"/>
        </w:rPr>
        <w:t>9</w:t>
      </w:r>
      <w:r w:rsidR="00682C01" w:rsidRPr="00CD3A7A">
        <w:rPr>
          <w:rFonts w:ascii="Arial" w:hAnsi="Arial" w:cs="Arial"/>
          <w:lang w:val="hr-BA"/>
        </w:rPr>
        <w:t xml:space="preserve"> </w:t>
      </w:r>
      <w:r w:rsidRPr="00CD3A7A">
        <w:rPr>
          <w:rFonts w:ascii="Arial" w:hAnsi="Arial" w:cs="Arial"/>
          <w:lang w:val="hr-BA"/>
        </w:rPr>
        <w:t>KM.</w:t>
      </w:r>
    </w:p>
    <w:p w14:paraId="73227950" w14:textId="2C65B9CD" w:rsidR="00650EFF" w:rsidRPr="00FE45E1" w:rsidRDefault="00650EFF" w:rsidP="006815AD">
      <w:pPr>
        <w:spacing w:before="120" w:after="240"/>
        <w:jc w:val="both"/>
        <w:rPr>
          <w:rFonts w:ascii="Arial" w:hAnsi="Arial" w:cs="Arial"/>
          <w:lang w:val="hr-BA"/>
        </w:rPr>
      </w:pPr>
      <w:r w:rsidRPr="00FE45E1">
        <w:rPr>
          <w:rFonts w:ascii="Arial" w:hAnsi="Arial" w:cs="Arial"/>
          <w:lang w:val="hr-BA"/>
        </w:rPr>
        <w:t xml:space="preserve">Drugo mjesto zauzima </w:t>
      </w:r>
      <w:r w:rsidR="00FE45E1" w:rsidRPr="00FE45E1">
        <w:rPr>
          <w:rFonts w:ascii="Arial" w:hAnsi="Arial" w:cs="Arial"/>
          <w:lang w:val="hr-BA"/>
        </w:rPr>
        <w:t>Uniqa</w:t>
      </w:r>
      <w:r w:rsidR="007B1E46" w:rsidRPr="00FE45E1">
        <w:rPr>
          <w:rFonts w:ascii="Arial" w:hAnsi="Arial" w:cs="Arial"/>
          <w:lang w:val="hr-BA"/>
        </w:rPr>
        <w:t xml:space="preserve"> </w:t>
      </w:r>
      <w:r w:rsidRPr="00FE45E1">
        <w:rPr>
          <w:rFonts w:ascii="Arial" w:hAnsi="Arial" w:cs="Arial"/>
          <w:lang w:val="hr-BA"/>
        </w:rPr>
        <w:t xml:space="preserve">osiguranje d.d. s ukupnom premijom od </w:t>
      </w:r>
      <w:r w:rsidR="00FE45E1" w:rsidRPr="00FE45E1">
        <w:rPr>
          <w:rFonts w:ascii="Arial" w:hAnsi="Arial" w:cs="Arial"/>
          <w:lang w:val="hr-BA"/>
        </w:rPr>
        <w:t>9</w:t>
      </w:r>
      <w:r w:rsidR="00DF7837" w:rsidRPr="00FE45E1">
        <w:rPr>
          <w:rFonts w:ascii="Arial" w:hAnsi="Arial" w:cs="Arial"/>
          <w:lang w:val="hr-BA"/>
        </w:rPr>
        <w:t>.</w:t>
      </w:r>
      <w:r w:rsidR="00FE45E1" w:rsidRPr="00FE45E1">
        <w:rPr>
          <w:rFonts w:ascii="Arial" w:hAnsi="Arial" w:cs="Arial"/>
          <w:lang w:val="hr-BA"/>
        </w:rPr>
        <w:t>989</w:t>
      </w:r>
      <w:r w:rsidR="00DF7837" w:rsidRPr="00FE45E1">
        <w:rPr>
          <w:rFonts w:ascii="Arial" w:hAnsi="Arial" w:cs="Arial"/>
          <w:lang w:val="hr-BA"/>
        </w:rPr>
        <w:t>.9</w:t>
      </w:r>
      <w:r w:rsidR="00FE45E1" w:rsidRPr="00FE45E1">
        <w:rPr>
          <w:rFonts w:ascii="Arial" w:hAnsi="Arial" w:cs="Arial"/>
          <w:lang w:val="hr-BA"/>
        </w:rPr>
        <w:t>27</w:t>
      </w:r>
      <w:r w:rsidR="00DF7837" w:rsidRPr="00FE45E1">
        <w:rPr>
          <w:rFonts w:ascii="Arial" w:hAnsi="Arial" w:cs="Arial"/>
          <w:lang w:val="hr-BA"/>
        </w:rPr>
        <w:t xml:space="preserve"> KM</w:t>
      </w:r>
      <w:r w:rsidRPr="00FE45E1">
        <w:rPr>
          <w:rFonts w:ascii="Arial" w:hAnsi="Arial" w:cs="Arial"/>
          <w:lang w:val="hr-BA"/>
        </w:rPr>
        <w:t xml:space="preserve">, treće mjesto </w:t>
      </w:r>
      <w:r w:rsidR="00FE45E1" w:rsidRPr="00FE45E1">
        <w:rPr>
          <w:rFonts w:ascii="Arial" w:hAnsi="Arial" w:cs="Arial"/>
          <w:lang w:val="hr-BA"/>
        </w:rPr>
        <w:t>Adriatic</w:t>
      </w:r>
      <w:r w:rsidRPr="00FE45E1">
        <w:rPr>
          <w:rFonts w:ascii="Arial" w:hAnsi="Arial" w:cs="Arial"/>
          <w:lang w:val="hr-BA"/>
        </w:rPr>
        <w:t xml:space="preserve"> osiguranje d.d. s ukupnom premijom od</w:t>
      </w:r>
      <w:r w:rsidR="00DF7837" w:rsidRPr="00FE45E1">
        <w:rPr>
          <w:rFonts w:ascii="Arial" w:hAnsi="Arial" w:cs="Arial"/>
          <w:lang w:val="hr-BA"/>
        </w:rPr>
        <w:t xml:space="preserve"> </w:t>
      </w:r>
      <w:r w:rsidR="00FE45E1" w:rsidRPr="00FE45E1">
        <w:rPr>
          <w:rFonts w:ascii="Arial" w:hAnsi="Arial" w:cs="Arial"/>
          <w:lang w:val="hr-BA"/>
        </w:rPr>
        <w:t>9</w:t>
      </w:r>
      <w:r w:rsidR="00DF7837" w:rsidRPr="00FE45E1">
        <w:rPr>
          <w:rFonts w:ascii="Arial" w:hAnsi="Arial" w:cs="Arial"/>
          <w:lang w:val="hr-BA"/>
        </w:rPr>
        <w:t>.</w:t>
      </w:r>
      <w:r w:rsidR="00FE45E1" w:rsidRPr="00FE45E1">
        <w:rPr>
          <w:rFonts w:ascii="Arial" w:hAnsi="Arial" w:cs="Arial"/>
          <w:lang w:val="hr-BA"/>
        </w:rPr>
        <w:t>133</w:t>
      </w:r>
      <w:r w:rsidR="00DF7837" w:rsidRPr="00FE45E1">
        <w:rPr>
          <w:rFonts w:ascii="Arial" w:hAnsi="Arial" w:cs="Arial"/>
          <w:lang w:val="hr-BA"/>
        </w:rPr>
        <w:t>.</w:t>
      </w:r>
      <w:r w:rsidR="00FE45E1" w:rsidRPr="00FE45E1">
        <w:rPr>
          <w:rFonts w:ascii="Arial" w:hAnsi="Arial" w:cs="Arial"/>
          <w:lang w:val="hr-BA"/>
        </w:rPr>
        <w:t>484</w:t>
      </w:r>
      <w:r w:rsidR="0041384B" w:rsidRPr="00FE45E1">
        <w:rPr>
          <w:rFonts w:ascii="Arial" w:hAnsi="Arial" w:cs="Arial"/>
          <w:lang w:val="hr-BA"/>
        </w:rPr>
        <w:t xml:space="preserve"> </w:t>
      </w:r>
      <w:r w:rsidRPr="00FE45E1">
        <w:rPr>
          <w:rFonts w:ascii="Arial" w:hAnsi="Arial" w:cs="Arial"/>
          <w:lang w:val="hr-BA"/>
        </w:rPr>
        <w:t xml:space="preserve">KM, nakon koga slijede </w:t>
      </w:r>
      <w:r w:rsidR="00FE45E1" w:rsidRPr="00FE45E1">
        <w:rPr>
          <w:rFonts w:ascii="Arial" w:hAnsi="Arial" w:cs="Arial"/>
          <w:lang w:val="hr-BA"/>
        </w:rPr>
        <w:t>Euroherc</w:t>
      </w:r>
      <w:r w:rsidR="003C42D5" w:rsidRPr="00FE45E1">
        <w:rPr>
          <w:rFonts w:ascii="Arial" w:hAnsi="Arial" w:cs="Arial"/>
          <w:lang w:val="hr-BA"/>
        </w:rPr>
        <w:t xml:space="preserve"> osiguranje d.d. s ukupnom premijom u iznosu od</w:t>
      </w:r>
      <w:r w:rsidR="00DF7837" w:rsidRPr="00FE45E1">
        <w:rPr>
          <w:rFonts w:ascii="Arial" w:hAnsi="Arial" w:cs="Arial"/>
          <w:lang w:val="hr-BA"/>
        </w:rPr>
        <w:t xml:space="preserve"> </w:t>
      </w:r>
      <w:r w:rsidR="00FE45E1" w:rsidRPr="00FE45E1">
        <w:rPr>
          <w:rFonts w:ascii="Arial" w:hAnsi="Arial" w:cs="Arial"/>
          <w:lang w:val="hr-BA"/>
        </w:rPr>
        <w:t>7</w:t>
      </w:r>
      <w:r w:rsidR="00DF7837" w:rsidRPr="00FE45E1">
        <w:rPr>
          <w:rFonts w:ascii="Arial" w:hAnsi="Arial" w:cs="Arial"/>
          <w:lang w:val="hr-BA"/>
        </w:rPr>
        <w:t>.6</w:t>
      </w:r>
      <w:r w:rsidR="00FE45E1" w:rsidRPr="00FE45E1">
        <w:rPr>
          <w:rFonts w:ascii="Arial" w:hAnsi="Arial" w:cs="Arial"/>
          <w:lang w:val="hr-BA"/>
        </w:rPr>
        <w:t>39</w:t>
      </w:r>
      <w:r w:rsidR="00DF7837" w:rsidRPr="00FE45E1">
        <w:rPr>
          <w:rFonts w:ascii="Arial" w:hAnsi="Arial" w:cs="Arial"/>
          <w:lang w:val="hr-BA"/>
        </w:rPr>
        <w:t>.</w:t>
      </w:r>
      <w:r w:rsidR="00FE45E1" w:rsidRPr="00FE45E1">
        <w:rPr>
          <w:rFonts w:ascii="Arial" w:hAnsi="Arial" w:cs="Arial"/>
          <w:lang w:val="hr-BA"/>
        </w:rPr>
        <w:t>6</w:t>
      </w:r>
      <w:r w:rsidR="00DF7837" w:rsidRPr="00FE45E1">
        <w:rPr>
          <w:rFonts w:ascii="Arial" w:hAnsi="Arial" w:cs="Arial"/>
          <w:lang w:val="hr-BA"/>
        </w:rPr>
        <w:t>2</w:t>
      </w:r>
      <w:r w:rsidR="00FE45E1" w:rsidRPr="00FE45E1">
        <w:rPr>
          <w:rFonts w:ascii="Arial" w:hAnsi="Arial" w:cs="Arial"/>
          <w:lang w:val="hr-BA"/>
        </w:rPr>
        <w:t>1</w:t>
      </w:r>
      <w:r w:rsidR="003C42D5" w:rsidRPr="00FE45E1">
        <w:rPr>
          <w:rFonts w:ascii="Arial" w:hAnsi="Arial" w:cs="Arial"/>
          <w:lang w:val="hr-BA"/>
        </w:rPr>
        <w:t xml:space="preserve"> KM i </w:t>
      </w:r>
      <w:r w:rsidR="006601BD" w:rsidRPr="00FE45E1">
        <w:rPr>
          <w:rFonts w:ascii="Arial" w:hAnsi="Arial" w:cs="Arial"/>
          <w:lang w:val="hr-BA"/>
        </w:rPr>
        <w:t>Triglav</w:t>
      </w:r>
      <w:r w:rsidRPr="00FE45E1">
        <w:rPr>
          <w:rFonts w:ascii="Arial" w:hAnsi="Arial" w:cs="Arial"/>
          <w:lang w:val="hr-BA"/>
        </w:rPr>
        <w:t xml:space="preserve"> osiguranje d.d. s ukupnom premijom od</w:t>
      </w:r>
      <w:r w:rsidR="00DF7837" w:rsidRPr="00FE45E1">
        <w:rPr>
          <w:rFonts w:ascii="Arial" w:hAnsi="Arial" w:cs="Arial"/>
          <w:lang w:val="hr-BA"/>
        </w:rPr>
        <w:t xml:space="preserve"> 6.</w:t>
      </w:r>
      <w:r w:rsidR="00FE45E1" w:rsidRPr="00FE45E1">
        <w:rPr>
          <w:rFonts w:ascii="Arial" w:hAnsi="Arial" w:cs="Arial"/>
          <w:lang w:val="hr-BA"/>
        </w:rPr>
        <w:t>6</w:t>
      </w:r>
      <w:r w:rsidR="00DF7837" w:rsidRPr="00FE45E1">
        <w:rPr>
          <w:rFonts w:ascii="Arial" w:hAnsi="Arial" w:cs="Arial"/>
          <w:lang w:val="hr-BA"/>
        </w:rPr>
        <w:t>11.</w:t>
      </w:r>
      <w:r w:rsidR="00FE45E1" w:rsidRPr="00FE45E1">
        <w:rPr>
          <w:rFonts w:ascii="Arial" w:hAnsi="Arial" w:cs="Arial"/>
          <w:lang w:val="hr-BA"/>
        </w:rPr>
        <w:t>1</w:t>
      </w:r>
      <w:r w:rsidR="00DF7837" w:rsidRPr="00FE45E1">
        <w:rPr>
          <w:rFonts w:ascii="Arial" w:hAnsi="Arial" w:cs="Arial"/>
          <w:lang w:val="hr-BA"/>
        </w:rPr>
        <w:t>9</w:t>
      </w:r>
      <w:r w:rsidR="00FE45E1" w:rsidRPr="00FE45E1">
        <w:rPr>
          <w:rFonts w:ascii="Arial" w:hAnsi="Arial" w:cs="Arial"/>
          <w:lang w:val="hr-BA"/>
        </w:rPr>
        <w:t>3</w:t>
      </w:r>
      <w:r w:rsidR="00F32A8A" w:rsidRPr="00FE45E1">
        <w:rPr>
          <w:rFonts w:ascii="Arial" w:hAnsi="Arial" w:cs="Arial"/>
          <w:lang w:val="hr-BA"/>
        </w:rPr>
        <w:t xml:space="preserve"> </w:t>
      </w:r>
      <w:r w:rsidRPr="00FE45E1">
        <w:rPr>
          <w:rFonts w:ascii="Arial" w:hAnsi="Arial" w:cs="Arial"/>
          <w:lang w:val="hr-BA"/>
        </w:rPr>
        <w:t>KM</w:t>
      </w:r>
      <w:r w:rsidR="003C42D5" w:rsidRPr="00FE45E1">
        <w:rPr>
          <w:rFonts w:ascii="Arial" w:hAnsi="Arial" w:cs="Arial"/>
          <w:lang w:val="hr-BA"/>
        </w:rPr>
        <w:t>.</w:t>
      </w:r>
    </w:p>
    <w:p w14:paraId="32E39403" w14:textId="5FB20A55" w:rsidR="009206DD" w:rsidRPr="00F17F20" w:rsidRDefault="009206DD">
      <w:pPr>
        <w:rPr>
          <w:rFonts w:ascii="Arial" w:hAnsi="Arial" w:cs="Arial"/>
          <w:color w:val="FF0000"/>
        </w:rPr>
      </w:pPr>
    </w:p>
    <w:p w14:paraId="4C435783" w14:textId="4E81275D" w:rsidR="009206DD" w:rsidRDefault="009206DD">
      <w:pPr>
        <w:rPr>
          <w:rFonts w:ascii="Arial" w:hAnsi="Arial" w:cs="Arial"/>
        </w:rPr>
      </w:pPr>
    </w:p>
    <w:p w14:paraId="4BCFEE68" w14:textId="02F9DA89" w:rsidR="009206DD" w:rsidRDefault="009206DD">
      <w:pPr>
        <w:rPr>
          <w:rFonts w:ascii="Arial" w:hAnsi="Arial" w:cs="Arial"/>
        </w:rPr>
      </w:pPr>
    </w:p>
    <w:p w14:paraId="46416993" w14:textId="567C01E6" w:rsidR="009206DD" w:rsidRDefault="009206DD">
      <w:pPr>
        <w:rPr>
          <w:rFonts w:ascii="Arial" w:hAnsi="Arial" w:cs="Arial"/>
        </w:rPr>
      </w:pPr>
    </w:p>
    <w:p w14:paraId="6E61A8B2" w14:textId="3391B431" w:rsidR="009206DD" w:rsidRDefault="009206DD">
      <w:pPr>
        <w:rPr>
          <w:rFonts w:ascii="Arial" w:hAnsi="Arial" w:cs="Arial"/>
        </w:rPr>
      </w:pPr>
    </w:p>
    <w:p w14:paraId="77BA9BA2" w14:textId="4CF17BE7" w:rsidR="009206DD" w:rsidRDefault="009206DD">
      <w:pPr>
        <w:rPr>
          <w:rFonts w:ascii="Arial" w:hAnsi="Arial" w:cs="Arial"/>
        </w:rPr>
      </w:pPr>
    </w:p>
    <w:p w14:paraId="672B360A" w14:textId="7FC517C3" w:rsidR="009206DD" w:rsidRDefault="009206DD">
      <w:pPr>
        <w:rPr>
          <w:rFonts w:ascii="Arial" w:hAnsi="Arial" w:cs="Arial"/>
        </w:rPr>
      </w:pPr>
    </w:p>
    <w:p w14:paraId="472D96E4" w14:textId="3B0276D4" w:rsidR="009206DD" w:rsidRDefault="009206DD">
      <w:pPr>
        <w:rPr>
          <w:rFonts w:ascii="Arial" w:hAnsi="Arial" w:cs="Arial"/>
        </w:rPr>
      </w:pPr>
    </w:p>
    <w:p w14:paraId="68958039" w14:textId="4A650969" w:rsidR="009206DD" w:rsidRDefault="009206DD">
      <w:pPr>
        <w:rPr>
          <w:rFonts w:ascii="Arial" w:hAnsi="Arial" w:cs="Arial"/>
        </w:rPr>
      </w:pPr>
    </w:p>
    <w:p w14:paraId="2126E0E8" w14:textId="6B8EDD00" w:rsidR="009206DD" w:rsidRDefault="009206DD">
      <w:pPr>
        <w:rPr>
          <w:rFonts w:ascii="Arial" w:hAnsi="Arial" w:cs="Arial"/>
        </w:rPr>
      </w:pPr>
    </w:p>
    <w:p w14:paraId="62C13618" w14:textId="2945228B" w:rsidR="009206DD" w:rsidRDefault="009206DD">
      <w:pPr>
        <w:rPr>
          <w:rFonts w:ascii="Arial" w:hAnsi="Arial" w:cs="Arial"/>
        </w:rPr>
      </w:pPr>
    </w:p>
    <w:p w14:paraId="5C4AF095" w14:textId="41FC65E9" w:rsidR="009206DD" w:rsidRDefault="009206DD">
      <w:pPr>
        <w:rPr>
          <w:rFonts w:ascii="Arial" w:hAnsi="Arial" w:cs="Arial"/>
        </w:rPr>
      </w:pPr>
    </w:p>
    <w:p w14:paraId="0ADE7710" w14:textId="138A4502" w:rsidR="009206DD" w:rsidRDefault="009206DD">
      <w:pPr>
        <w:rPr>
          <w:rFonts w:ascii="Arial" w:hAnsi="Arial" w:cs="Arial"/>
        </w:rPr>
      </w:pPr>
    </w:p>
    <w:p w14:paraId="3A8606F0" w14:textId="42C4FB48" w:rsidR="009206DD" w:rsidRDefault="009206DD">
      <w:pPr>
        <w:rPr>
          <w:rFonts w:ascii="Arial" w:hAnsi="Arial" w:cs="Arial"/>
        </w:rPr>
      </w:pPr>
    </w:p>
    <w:p w14:paraId="19E8C7AF" w14:textId="124145D7" w:rsidR="009206DD" w:rsidRDefault="009206DD">
      <w:pPr>
        <w:rPr>
          <w:rFonts w:ascii="Arial" w:hAnsi="Arial" w:cs="Arial"/>
        </w:rPr>
      </w:pPr>
    </w:p>
    <w:p w14:paraId="6D210499" w14:textId="26BA43F7" w:rsidR="009206DD" w:rsidRDefault="009206DD">
      <w:pPr>
        <w:rPr>
          <w:rFonts w:ascii="Arial" w:hAnsi="Arial" w:cs="Arial"/>
        </w:rPr>
      </w:pPr>
    </w:p>
    <w:p w14:paraId="52CE213D" w14:textId="48DDF814" w:rsidR="009206DD" w:rsidRDefault="009206DD">
      <w:pPr>
        <w:rPr>
          <w:rFonts w:ascii="Arial" w:hAnsi="Arial" w:cs="Arial"/>
        </w:rPr>
      </w:pPr>
    </w:p>
    <w:p w14:paraId="0682E5B8" w14:textId="66B37E23" w:rsidR="009206DD" w:rsidRDefault="009206DD">
      <w:pPr>
        <w:rPr>
          <w:rFonts w:ascii="Arial" w:hAnsi="Arial" w:cs="Arial"/>
        </w:rPr>
      </w:pPr>
    </w:p>
    <w:p w14:paraId="0EFAEAB2" w14:textId="4B0A6A4E" w:rsidR="009206DD" w:rsidRDefault="009206DD">
      <w:pPr>
        <w:rPr>
          <w:rFonts w:ascii="Arial" w:hAnsi="Arial" w:cs="Arial"/>
        </w:rPr>
      </w:pPr>
    </w:p>
    <w:p w14:paraId="699D22A7" w14:textId="4C474539" w:rsidR="009206DD" w:rsidRDefault="009206DD">
      <w:pPr>
        <w:rPr>
          <w:rFonts w:ascii="Arial" w:hAnsi="Arial" w:cs="Arial"/>
        </w:rPr>
      </w:pPr>
    </w:p>
    <w:p w14:paraId="4758CD1A" w14:textId="77777777" w:rsidR="008452E8" w:rsidRDefault="008452E8" w:rsidP="008452E8">
      <w:pPr>
        <w:jc w:val="both"/>
        <w:rPr>
          <w:rFonts w:ascii="Arial" w:hAnsi="Arial" w:cs="Arial"/>
          <w:b/>
          <w:i/>
        </w:rPr>
      </w:pPr>
    </w:p>
    <w:p w14:paraId="4CA4BACE" w14:textId="77777777" w:rsidR="00C762D2" w:rsidRDefault="00C762D2" w:rsidP="008452E8">
      <w:pPr>
        <w:rPr>
          <w:rFonts w:ascii="Arial" w:hAnsi="Arial" w:cs="Arial"/>
          <w:b/>
          <w:i/>
        </w:rPr>
      </w:pPr>
    </w:p>
    <w:p w14:paraId="0517572A" w14:textId="77777777" w:rsidR="004E6611" w:rsidRDefault="004E6611" w:rsidP="008452E8">
      <w:pPr>
        <w:rPr>
          <w:rFonts w:ascii="Arial" w:hAnsi="Arial" w:cs="Arial"/>
          <w:b/>
          <w:i/>
        </w:rPr>
      </w:pPr>
    </w:p>
    <w:p w14:paraId="47A59ABF" w14:textId="77777777" w:rsidR="00A65C61" w:rsidRPr="00BA59D4" w:rsidRDefault="00A65C61" w:rsidP="004127FA">
      <w:pPr>
        <w:jc w:val="center"/>
        <w:rPr>
          <w:rFonts w:ascii="Arial" w:hAnsi="Arial" w:cs="Arial"/>
          <w:bCs/>
          <w:iCs/>
          <w:color w:val="000000" w:themeColor="text1"/>
        </w:rPr>
      </w:pPr>
    </w:p>
    <w:p w14:paraId="313AF48F" w14:textId="6866C825" w:rsidR="008452E8" w:rsidRPr="00C75423" w:rsidRDefault="00C17788" w:rsidP="003B1355">
      <w:pPr>
        <w:jc w:val="center"/>
        <w:rPr>
          <w:rFonts w:ascii="Arial" w:hAnsi="Arial" w:cs="Arial"/>
          <w:b/>
          <w:i/>
        </w:rPr>
      </w:pPr>
      <w:r w:rsidRPr="00A70593">
        <w:rPr>
          <w:rFonts w:ascii="Arial" w:hAnsi="Arial" w:cs="Arial"/>
          <w:b/>
          <w:i/>
          <w:color w:val="000000" w:themeColor="text1"/>
        </w:rPr>
        <w:t xml:space="preserve">Ukupna premija u </w:t>
      </w:r>
      <w:r w:rsidR="008452E8" w:rsidRPr="00A70593">
        <w:rPr>
          <w:rFonts w:ascii="Arial" w:hAnsi="Arial" w:cs="Arial"/>
          <w:b/>
          <w:i/>
          <w:color w:val="000000" w:themeColor="text1"/>
        </w:rPr>
        <w:t>B</w:t>
      </w:r>
      <w:r w:rsidR="00DF5A13" w:rsidRPr="00A70593">
        <w:rPr>
          <w:rFonts w:ascii="Arial" w:hAnsi="Arial" w:cs="Arial"/>
          <w:b/>
          <w:i/>
          <w:color w:val="000000" w:themeColor="text1"/>
        </w:rPr>
        <w:t>i</w:t>
      </w:r>
      <w:r w:rsidR="008452E8" w:rsidRPr="00A70593">
        <w:rPr>
          <w:rFonts w:ascii="Arial" w:hAnsi="Arial" w:cs="Arial"/>
          <w:b/>
          <w:i/>
          <w:color w:val="000000" w:themeColor="text1"/>
        </w:rPr>
        <w:t>H</w:t>
      </w:r>
      <w:r w:rsidR="008452E8" w:rsidRPr="00C75423">
        <w:rPr>
          <w:rFonts w:ascii="Arial" w:hAnsi="Arial" w:cs="Arial"/>
          <w:b/>
          <w:i/>
        </w:rPr>
        <w:t>:</w:t>
      </w:r>
      <w:r w:rsidR="004127FA" w:rsidRPr="00C75423">
        <w:rPr>
          <w:rFonts w:ascii="Arial" w:hAnsi="Arial" w:cs="Arial"/>
          <w:b/>
          <w:i/>
        </w:rPr>
        <w:t xml:space="preserve"> </w:t>
      </w:r>
      <w:r w:rsidR="00D85DDE" w:rsidRPr="00D85DDE">
        <w:rPr>
          <w:rFonts w:ascii="Arial" w:hAnsi="Arial" w:cs="Arial"/>
          <w:b/>
          <w:i/>
        </w:rPr>
        <w:t xml:space="preserve">95.043.695 </w:t>
      </w:r>
      <w:r w:rsidR="008452E8" w:rsidRPr="00C75423">
        <w:rPr>
          <w:rFonts w:ascii="Arial" w:hAnsi="Arial" w:cs="Arial"/>
          <w:b/>
          <w:i/>
        </w:rPr>
        <w:t>KM</w:t>
      </w:r>
    </w:p>
    <w:p w14:paraId="3DC4CE91" w14:textId="456151C7" w:rsidR="008452E8" w:rsidRDefault="00283CF8" w:rsidP="008452E8">
      <w:pPr>
        <w:spacing w:after="0" w:line="240" w:lineRule="auto"/>
        <w:rPr>
          <w:b/>
          <w:color w:val="262626" w:themeColor="text1" w:themeTint="D9"/>
          <w:sz w:val="24"/>
          <w:szCs w:val="24"/>
        </w:rPr>
      </w:pPr>
      <w:r>
        <w:drawing>
          <wp:inline distT="0" distB="0" distL="0" distR="0" wp14:anchorId="3CAE6D3B" wp14:editId="31B334AF">
            <wp:extent cx="5581650" cy="2552700"/>
            <wp:effectExtent l="0" t="0" r="0" b="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A0859E8E-B0E1-40CB-AEBE-F99AFB0138A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A4FDE0E" w14:textId="77777777" w:rsidR="00A65C61" w:rsidRDefault="00A65C61" w:rsidP="008452E8">
      <w:pPr>
        <w:spacing w:after="0" w:line="240" w:lineRule="auto"/>
        <w:rPr>
          <w:bCs/>
          <w:sz w:val="24"/>
          <w:szCs w:val="24"/>
        </w:rPr>
      </w:pPr>
    </w:p>
    <w:p w14:paraId="4235687E" w14:textId="3D7B7702" w:rsidR="008452E8" w:rsidRPr="005F143B" w:rsidRDefault="008452E8" w:rsidP="008452E8">
      <w:pPr>
        <w:spacing w:after="0" w:line="240" w:lineRule="auto"/>
        <w:rPr>
          <w:rFonts w:ascii="Arial" w:hAnsi="Arial" w:cs="Arial"/>
          <w:bCs/>
          <w:color w:val="FF0000"/>
        </w:rPr>
      </w:pPr>
      <w:r w:rsidRPr="00C75423">
        <w:rPr>
          <w:rFonts w:ascii="Arial" w:hAnsi="Arial" w:cs="Arial"/>
          <w:bCs/>
        </w:rPr>
        <w:t>Premija osiguranja (neživot):</w:t>
      </w:r>
      <w:r w:rsidRPr="00C75423">
        <w:rPr>
          <w:rFonts w:ascii="Arial" w:hAnsi="Arial" w:cs="Arial"/>
          <w:bCs/>
        </w:rPr>
        <w:tab/>
        <w:t xml:space="preserve">      </w:t>
      </w:r>
      <w:r w:rsidR="00054B0A">
        <w:rPr>
          <w:rFonts w:ascii="Arial" w:hAnsi="Arial" w:cs="Arial"/>
          <w:bCs/>
        </w:rPr>
        <w:t xml:space="preserve">  </w:t>
      </w:r>
      <w:r w:rsidR="00C05B84" w:rsidRPr="00C05B84">
        <w:rPr>
          <w:rFonts w:ascii="Arial" w:hAnsi="Arial" w:cs="Arial"/>
          <w:bCs/>
        </w:rPr>
        <w:t xml:space="preserve">71.637.354 </w:t>
      </w:r>
      <w:r w:rsidR="00684169">
        <w:rPr>
          <w:rFonts w:ascii="Arial" w:hAnsi="Arial" w:cs="Arial"/>
          <w:bCs/>
        </w:rPr>
        <w:t>KM</w:t>
      </w:r>
    </w:p>
    <w:p w14:paraId="15F67F1F" w14:textId="240890AF" w:rsidR="008452E8" w:rsidRPr="00684169" w:rsidRDefault="008452E8" w:rsidP="009E32DD">
      <w:pPr>
        <w:rPr>
          <w:rFonts w:ascii="Arial" w:eastAsia="Times New Roman" w:hAnsi="Arial" w:cs="Arial"/>
          <w:noProof w:val="0"/>
          <w:lang w:eastAsia="bs-Latn-BA"/>
        </w:rPr>
      </w:pPr>
      <w:r w:rsidRPr="00684169">
        <w:rPr>
          <w:rFonts w:ascii="Arial" w:hAnsi="Arial" w:cs="Arial"/>
          <w:bCs/>
        </w:rPr>
        <w:t>Premija osiguranja (život):</w:t>
      </w:r>
      <w:r w:rsidRPr="00684169">
        <w:rPr>
          <w:rFonts w:ascii="Arial" w:hAnsi="Arial" w:cs="Arial"/>
          <w:bCs/>
        </w:rPr>
        <w:tab/>
        <w:t xml:space="preserve">      </w:t>
      </w:r>
      <w:r w:rsidR="00684169">
        <w:rPr>
          <w:rFonts w:ascii="Arial" w:hAnsi="Arial" w:cs="Arial"/>
          <w:bCs/>
        </w:rPr>
        <w:t xml:space="preserve">  </w:t>
      </w:r>
      <w:r w:rsidR="00C05B84" w:rsidRPr="00C05B84">
        <w:rPr>
          <w:rFonts w:ascii="Arial" w:hAnsi="Arial" w:cs="Arial"/>
          <w:bCs/>
        </w:rPr>
        <w:t xml:space="preserve">23.406.341 </w:t>
      </w:r>
      <w:r w:rsidRPr="00684169">
        <w:rPr>
          <w:rFonts w:ascii="Arial" w:hAnsi="Arial" w:cs="Arial"/>
          <w:bCs/>
        </w:rPr>
        <w:t>KM</w:t>
      </w:r>
    </w:p>
    <w:p w14:paraId="147D285D" w14:textId="77777777" w:rsidR="008452E8" w:rsidRPr="006D39B3" w:rsidRDefault="008452E8" w:rsidP="009206DD">
      <w:pPr>
        <w:jc w:val="both"/>
        <w:rPr>
          <w:rFonts w:ascii="Arial" w:hAnsi="Arial" w:cs="Arial"/>
          <w:bCs/>
          <w:iCs/>
        </w:rPr>
      </w:pPr>
    </w:p>
    <w:p w14:paraId="0D932A09" w14:textId="70BA3F5D" w:rsidR="009206DD" w:rsidRPr="000907D6" w:rsidRDefault="003A6D66" w:rsidP="001B1EB0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</w:t>
      </w:r>
      <w:r w:rsidR="00790EB4" w:rsidRPr="000907D6">
        <w:rPr>
          <w:rFonts w:ascii="Arial" w:hAnsi="Arial" w:cs="Arial"/>
          <w:b/>
          <w:i/>
          <w:sz w:val="20"/>
          <w:szCs w:val="20"/>
        </w:rPr>
        <w:t>remija po društvima za osiguranje u BiH</w:t>
      </w:r>
      <w:r w:rsidR="003872A9">
        <w:rPr>
          <w:rFonts w:ascii="Arial" w:hAnsi="Arial" w:cs="Arial"/>
          <w:b/>
          <w:i/>
          <w:sz w:val="20"/>
          <w:szCs w:val="20"/>
        </w:rPr>
        <w:t xml:space="preserve"> </w:t>
      </w:r>
      <w:r w:rsidR="00D761B5">
        <w:rPr>
          <w:rFonts w:ascii="Arial" w:hAnsi="Arial" w:cs="Arial"/>
          <w:b/>
          <w:i/>
          <w:sz w:val="20"/>
          <w:szCs w:val="20"/>
        </w:rPr>
        <w:t xml:space="preserve">za </w:t>
      </w:r>
      <w:r w:rsidR="00B26ED0">
        <w:rPr>
          <w:rFonts w:ascii="Arial" w:hAnsi="Arial" w:cs="Arial"/>
          <w:b/>
          <w:i/>
          <w:sz w:val="20"/>
          <w:szCs w:val="20"/>
        </w:rPr>
        <w:t>decembar</w:t>
      </w:r>
      <w:r w:rsidR="003872A9">
        <w:rPr>
          <w:rFonts w:ascii="Arial" w:hAnsi="Arial" w:cs="Arial"/>
          <w:b/>
          <w:i/>
          <w:sz w:val="20"/>
          <w:szCs w:val="20"/>
        </w:rPr>
        <w:t xml:space="preserve"> 2025. godine</w:t>
      </w:r>
    </w:p>
    <w:tbl>
      <w:tblPr>
        <w:tblpPr w:leftFromText="181" w:rightFromText="181" w:vertAnchor="text" w:tblpXSpec="center" w:tblpY="1"/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4"/>
        <w:gridCol w:w="1422"/>
        <w:gridCol w:w="1129"/>
        <w:gridCol w:w="1423"/>
        <w:gridCol w:w="1145"/>
      </w:tblGrid>
      <w:tr w:rsidR="003A6D66" w:rsidRPr="002A7255" w14:paraId="4F7473F1" w14:textId="55FCADDB" w:rsidTr="00E07988">
        <w:trPr>
          <w:trHeight w:val="450"/>
        </w:trPr>
        <w:tc>
          <w:tcPr>
            <w:tcW w:w="709" w:type="dxa"/>
            <w:vMerge w:val="restart"/>
            <w:shd w:val="clear" w:color="000000" w:fill="E4ECF8"/>
            <w:noWrap/>
            <w:vAlign w:val="center"/>
            <w:hideMark/>
          </w:tcPr>
          <w:p w14:paraId="142800EC" w14:textId="259500C2" w:rsidR="003A6D66" w:rsidRPr="001B1EB0" w:rsidRDefault="003A6D66" w:rsidP="006F3ED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Rb</w:t>
            </w:r>
          </w:p>
        </w:tc>
        <w:tc>
          <w:tcPr>
            <w:tcW w:w="3114" w:type="dxa"/>
            <w:vMerge w:val="restart"/>
            <w:shd w:val="clear" w:color="000000" w:fill="E4ECF8"/>
            <w:vAlign w:val="center"/>
            <w:hideMark/>
          </w:tcPr>
          <w:p w14:paraId="5DB80C1D" w14:textId="77777777" w:rsidR="003A6D66" w:rsidRPr="001B1EB0" w:rsidRDefault="003A6D66" w:rsidP="006F3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Društvo za osiguranje</w:t>
            </w:r>
          </w:p>
        </w:tc>
        <w:tc>
          <w:tcPr>
            <w:tcW w:w="2551" w:type="dxa"/>
            <w:gridSpan w:val="2"/>
            <w:shd w:val="clear" w:color="000000" w:fill="E4ECF8"/>
            <w:vAlign w:val="center"/>
          </w:tcPr>
          <w:p w14:paraId="154A4957" w14:textId="37001F48" w:rsidR="003A6D66" w:rsidRPr="001B1EB0" w:rsidRDefault="001B1EB0" w:rsidP="006F3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NEŽIVOTNA OSIGURANJA</w:t>
            </w:r>
          </w:p>
        </w:tc>
        <w:tc>
          <w:tcPr>
            <w:tcW w:w="2568" w:type="dxa"/>
            <w:gridSpan w:val="2"/>
            <w:shd w:val="clear" w:color="000000" w:fill="E4ECF8"/>
            <w:vAlign w:val="center"/>
          </w:tcPr>
          <w:p w14:paraId="59A69DA6" w14:textId="726042B5" w:rsidR="003A6D66" w:rsidRPr="001B1EB0" w:rsidRDefault="001B1EB0" w:rsidP="006F3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ŽIVOTNA OSIGURANJA</w:t>
            </w:r>
          </w:p>
        </w:tc>
      </w:tr>
      <w:tr w:rsidR="003A6D66" w:rsidRPr="002A7255" w14:paraId="126F9148" w14:textId="77777777" w:rsidTr="00E07988">
        <w:trPr>
          <w:trHeight w:val="422"/>
        </w:trPr>
        <w:tc>
          <w:tcPr>
            <w:tcW w:w="709" w:type="dxa"/>
            <w:vMerge/>
            <w:vAlign w:val="center"/>
            <w:hideMark/>
          </w:tcPr>
          <w:p w14:paraId="4190C090" w14:textId="77777777" w:rsidR="003A6D66" w:rsidRPr="001B1EB0" w:rsidRDefault="003A6D66" w:rsidP="00261AB5">
            <w:pPr>
              <w:spacing w:after="0" w:line="240" w:lineRule="auto"/>
              <w:rPr>
                <w:rFonts w:ascii="Cambria" w:eastAsia="Times New Roman" w:hAnsi="Cambria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</w:p>
        </w:tc>
        <w:tc>
          <w:tcPr>
            <w:tcW w:w="3114" w:type="dxa"/>
            <w:vMerge/>
            <w:vAlign w:val="center"/>
            <w:hideMark/>
          </w:tcPr>
          <w:p w14:paraId="6938303F" w14:textId="77777777" w:rsidR="003A6D66" w:rsidRPr="001B1EB0" w:rsidRDefault="003A6D66" w:rsidP="00261A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</w:p>
        </w:tc>
        <w:tc>
          <w:tcPr>
            <w:tcW w:w="2551" w:type="dxa"/>
            <w:gridSpan w:val="2"/>
            <w:shd w:val="clear" w:color="000000" w:fill="E4ECF8"/>
            <w:vAlign w:val="center"/>
          </w:tcPr>
          <w:p w14:paraId="1A1D341E" w14:textId="2AF528CB" w:rsidR="003A6D66" w:rsidRPr="001B1EB0" w:rsidRDefault="003A6D66" w:rsidP="00261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1</w:t>
            </w:r>
            <w:r w:rsidR="00D85DDE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2</w:t>
            </w:r>
            <w:r w:rsidRPr="001B1EB0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-2025</w:t>
            </w:r>
          </w:p>
        </w:tc>
        <w:tc>
          <w:tcPr>
            <w:tcW w:w="2568" w:type="dxa"/>
            <w:gridSpan w:val="2"/>
            <w:shd w:val="clear" w:color="000000" w:fill="E4ECF8"/>
            <w:vAlign w:val="center"/>
          </w:tcPr>
          <w:p w14:paraId="2E79D1BA" w14:textId="765A4DF5" w:rsidR="003A6D66" w:rsidRPr="001B1EB0" w:rsidRDefault="003A6D66" w:rsidP="00261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1</w:t>
            </w:r>
            <w:r w:rsidR="00D85DDE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2</w:t>
            </w:r>
            <w:r w:rsidRPr="001B1EB0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-2025</w:t>
            </w:r>
          </w:p>
        </w:tc>
      </w:tr>
      <w:tr w:rsidR="003A6D66" w:rsidRPr="002A7255" w14:paraId="54415046" w14:textId="77777777" w:rsidTr="00194982">
        <w:trPr>
          <w:trHeight w:val="547"/>
        </w:trPr>
        <w:tc>
          <w:tcPr>
            <w:tcW w:w="709" w:type="dxa"/>
            <w:vMerge/>
            <w:vAlign w:val="center"/>
            <w:hideMark/>
          </w:tcPr>
          <w:p w14:paraId="5D254049" w14:textId="77777777" w:rsidR="003A6D66" w:rsidRPr="001B1EB0" w:rsidRDefault="003A6D66" w:rsidP="003A6D66">
            <w:pPr>
              <w:spacing w:after="0" w:line="240" w:lineRule="auto"/>
              <w:rPr>
                <w:rFonts w:ascii="Cambria" w:eastAsia="Times New Roman" w:hAnsi="Cambria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</w:p>
        </w:tc>
        <w:tc>
          <w:tcPr>
            <w:tcW w:w="3114" w:type="dxa"/>
            <w:vMerge/>
            <w:vAlign w:val="center"/>
            <w:hideMark/>
          </w:tcPr>
          <w:p w14:paraId="79201525" w14:textId="77777777" w:rsidR="003A6D66" w:rsidRPr="001B1EB0" w:rsidRDefault="003A6D66" w:rsidP="003A6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</w:p>
        </w:tc>
        <w:tc>
          <w:tcPr>
            <w:tcW w:w="1422" w:type="dxa"/>
            <w:shd w:val="clear" w:color="000000" w:fill="E4ECF8"/>
            <w:vAlign w:val="center"/>
          </w:tcPr>
          <w:p w14:paraId="2EDC3D39" w14:textId="1A3AD484" w:rsidR="003A6D66" w:rsidRPr="001B1EB0" w:rsidRDefault="003A6D66" w:rsidP="003A6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 Premija </w:t>
            </w:r>
          </w:p>
        </w:tc>
        <w:tc>
          <w:tcPr>
            <w:tcW w:w="1129" w:type="dxa"/>
            <w:shd w:val="clear" w:color="000000" w:fill="E4ECF8"/>
            <w:vAlign w:val="center"/>
          </w:tcPr>
          <w:p w14:paraId="5A06F352" w14:textId="07C626F0" w:rsidR="003A6D66" w:rsidRPr="001B1EB0" w:rsidRDefault="003A6D66" w:rsidP="003A6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Udio %</w:t>
            </w:r>
          </w:p>
        </w:tc>
        <w:tc>
          <w:tcPr>
            <w:tcW w:w="1423" w:type="dxa"/>
            <w:shd w:val="clear" w:color="000000" w:fill="E4ECF8"/>
            <w:vAlign w:val="center"/>
            <w:hideMark/>
          </w:tcPr>
          <w:p w14:paraId="4EA79F95" w14:textId="6DD3C25B" w:rsidR="003A6D66" w:rsidRPr="001B1EB0" w:rsidRDefault="003A6D66" w:rsidP="003A6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 Premija </w:t>
            </w:r>
          </w:p>
        </w:tc>
        <w:tc>
          <w:tcPr>
            <w:tcW w:w="1145" w:type="dxa"/>
            <w:shd w:val="clear" w:color="000000" w:fill="E4ECF8"/>
            <w:vAlign w:val="center"/>
            <w:hideMark/>
          </w:tcPr>
          <w:p w14:paraId="0FA1FBB0" w14:textId="365F7181" w:rsidR="003A6D66" w:rsidRPr="001B1EB0" w:rsidRDefault="003A6D66" w:rsidP="003A6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Udio %</w:t>
            </w:r>
          </w:p>
        </w:tc>
      </w:tr>
      <w:tr w:rsidR="00D85DDE" w:rsidRPr="00EA452B" w14:paraId="41925B4A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68B17641" w14:textId="008380FD" w:rsidR="00D85DDE" w:rsidRPr="001B1EB0" w:rsidRDefault="00D85DDE" w:rsidP="00D85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3114" w:type="dxa"/>
            <w:noWrap/>
            <w:vAlign w:val="center"/>
            <w:hideMark/>
          </w:tcPr>
          <w:p w14:paraId="7B1279DF" w14:textId="7CAEAF15" w:rsidR="00D85DDE" w:rsidRPr="001B1EB0" w:rsidRDefault="00D85DDE" w:rsidP="00D85DDE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Adriatic osiguranje d.d.</w:t>
            </w:r>
          </w:p>
        </w:tc>
        <w:tc>
          <w:tcPr>
            <w:tcW w:w="1422" w:type="dxa"/>
            <w:vAlign w:val="center"/>
          </w:tcPr>
          <w:p w14:paraId="01B4B393" w14:textId="6846B6FC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8.634.600 </w:t>
            </w:r>
          </w:p>
        </w:tc>
        <w:tc>
          <w:tcPr>
            <w:tcW w:w="1129" w:type="dxa"/>
            <w:vAlign w:val="center"/>
          </w:tcPr>
          <w:p w14:paraId="4FF7CA42" w14:textId="6307D913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12,05 </w:t>
            </w:r>
          </w:p>
        </w:tc>
        <w:tc>
          <w:tcPr>
            <w:tcW w:w="1423" w:type="dxa"/>
            <w:noWrap/>
            <w:vAlign w:val="center"/>
          </w:tcPr>
          <w:p w14:paraId="07B5B94B" w14:textId="3C981CCB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498.884 </w:t>
            </w:r>
          </w:p>
        </w:tc>
        <w:tc>
          <w:tcPr>
            <w:tcW w:w="1145" w:type="dxa"/>
            <w:noWrap/>
            <w:vAlign w:val="center"/>
          </w:tcPr>
          <w:p w14:paraId="6192389A" w14:textId="289B2B88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2,13 </w:t>
            </w:r>
          </w:p>
        </w:tc>
      </w:tr>
      <w:tr w:rsidR="00D85DDE" w:rsidRPr="00EA452B" w14:paraId="33A7DB62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26C4FC94" w14:textId="5A88B9BE" w:rsidR="00D85DDE" w:rsidRPr="001B1EB0" w:rsidRDefault="00D85DDE" w:rsidP="00D85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3114" w:type="dxa"/>
            <w:noWrap/>
            <w:vAlign w:val="center"/>
            <w:hideMark/>
          </w:tcPr>
          <w:p w14:paraId="6E1A734F" w14:textId="2864D9CB" w:rsidR="00D85DDE" w:rsidRPr="001B1EB0" w:rsidRDefault="00D85DDE" w:rsidP="00D85DDE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ASA Central osiguranje d.d.</w:t>
            </w:r>
          </w:p>
        </w:tc>
        <w:tc>
          <w:tcPr>
            <w:tcW w:w="1422" w:type="dxa"/>
            <w:vAlign w:val="center"/>
          </w:tcPr>
          <w:p w14:paraId="6BC2D726" w14:textId="662326BC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10.605.769 </w:t>
            </w:r>
          </w:p>
        </w:tc>
        <w:tc>
          <w:tcPr>
            <w:tcW w:w="1129" w:type="dxa"/>
            <w:vAlign w:val="center"/>
          </w:tcPr>
          <w:p w14:paraId="433A9A71" w14:textId="125B2829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14,80 </w:t>
            </w:r>
          </w:p>
        </w:tc>
        <w:tc>
          <w:tcPr>
            <w:tcW w:w="1423" w:type="dxa"/>
            <w:noWrap/>
            <w:vAlign w:val="center"/>
          </w:tcPr>
          <w:p w14:paraId="1F2D3F2C" w14:textId="4C8DDDA1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25DD3E32" w14:textId="308E6F69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85DDE" w:rsidRPr="00EA452B" w14:paraId="0282FAD2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7254D53A" w14:textId="19EF9946" w:rsidR="00D85DDE" w:rsidRPr="001B1EB0" w:rsidRDefault="00D85DDE" w:rsidP="00D85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3114" w:type="dxa"/>
            <w:noWrap/>
            <w:vAlign w:val="center"/>
            <w:hideMark/>
          </w:tcPr>
          <w:p w14:paraId="3B85028A" w14:textId="4CA4DD62" w:rsidR="00D85DDE" w:rsidRPr="001B1EB0" w:rsidRDefault="00D85DDE" w:rsidP="00D85DDE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Brčko-gas osiguranje d.d.</w:t>
            </w:r>
          </w:p>
        </w:tc>
        <w:tc>
          <w:tcPr>
            <w:tcW w:w="1422" w:type="dxa"/>
            <w:vAlign w:val="center"/>
          </w:tcPr>
          <w:p w14:paraId="1477E15C" w14:textId="4ACE64FA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1.593.251 </w:t>
            </w:r>
          </w:p>
        </w:tc>
        <w:tc>
          <w:tcPr>
            <w:tcW w:w="1129" w:type="dxa"/>
            <w:vAlign w:val="center"/>
          </w:tcPr>
          <w:p w14:paraId="52C495BE" w14:textId="2EABDC5B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2,22 </w:t>
            </w:r>
          </w:p>
        </w:tc>
        <w:tc>
          <w:tcPr>
            <w:tcW w:w="1423" w:type="dxa"/>
            <w:noWrap/>
            <w:vAlign w:val="center"/>
          </w:tcPr>
          <w:p w14:paraId="0DB72D74" w14:textId="0D6107EB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47577DD4" w14:textId="762086B0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85DDE" w:rsidRPr="00EA452B" w14:paraId="369755E2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75DD04BB" w14:textId="023E60C4" w:rsidR="00D85DDE" w:rsidRPr="001B1EB0" w:rsidRDefault="00D85DDE" w:rsidP="00D85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3114" w:type="dxa"/>
            <w:noWrap/>
            <w:vAlign w:val="center"/>
            <w:hideMark/>
          </w:tcPr>
          <w:p w14:paraId="3B0B6DDA" w14:textId="268A9F2F" w:rsidR="00D85DDE" w:rsidRPr="001B1EB0" w:rsidRDefault="00D85DDE" w:rsidP="00D85DDE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Camelija osiguranje d.d.</w:t>
            </w:r>
          </w:p>
        </w:tc>
        <w:tc>
          <w:tcPr>
            <w:tcW w:w="1422" w:type="dxa"/>
            <w:vAlign w:val="center"/>
          </w:tcPr>
          <w:p w14:paraId="55339590" w14:textId="0D39CB47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2.783.985 </w:t>
            </w:r>
          </w:p>
        </w:tc>
        <w:tc>
          <w:tcPr>
            <w:tcW w:w="1129" w:type="dxa"/>
            <w:vAlign w:val="center"/>
          </w:tcPr>
          <w:p w14:paraId="64BC76B2" w14:textId="6B0BCEA0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3,89 </w:t>
            </w:r>
          </w:p>
        </w:tc>
        <w:tc>
          <w:tcPr>
            <w:tcW w:w="1423" w:type="dxa"/>
            <w:noWrap/>
            <w:vAlign w:val="center"/>
          </w:tcPr>
          <w:p w14:paraId="6CE9A74E" w14:textId="675E5686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5AC444FC" w14:textId="53BE07AF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85DDE" w:rsidRPr="00EA452B" w14:paraId="0E4BA67E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733A7760" w14:textId="2233A9E0" w:rsidR="00D85DDE" w:rsidRPr="001B1EB0" w:rsidRDefault="00D85DDE" w:rsidP="00D85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3114" w:type="dxa"/>
            <w:noWrap/>
            <w:vAlign w:val="center"/>
            <w:hideMark/>
          </w:tcPr>
          <w:p w14:paraId="250294A3" w14:textId="712C020D" w:rsidR="00D85DDE" w:rsidRPr="001B1EB0" w:rsidRDefault="00D85DDE" w:rsidP="00D85DDE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Croatia osiguranje d.d.</w:t>
            </w:r>
          </w:p>
        </w:tc>
        <w:tc>
          <w:tcPr>
            <w:tcW w:w="1422" w:type="dxa"/>
            <w:vAlign w:val="center"/>
          </w:tcPr>
          <w:p w14:paraId="37360AAE" w14:textId="0A343209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3.059.941 </w:t>
            </w:r>
          </w:p>
        </w:tc>
        <w:tc>
          <w:tcPr>
            <w:tcW w:w="1129" w:type="dxa"/>
            <w:vAlign w:val="center"/>
          </w:tcPr>
          <w:p w14:paraId="1FE8C753" w14:textId="6035E071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4,27 </w:t>
            </w:r>
          </w:p>
        </w:tc>
        <w:tc>
          <w:tcPr>
            <w:tcW w:w="1423" w:type="dxa"/>
            <w:noWrap/>
            <w:vAlign w:val="center"/>
          </w:tcPr>
          <w:p w14:paraId="794CF4E3" w14:textId="563FEC3E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617.657 </w:t>
            </w:r>
          </w:p>
        </w:tc>
        <w:tc>
          <w:tcPr>
            <w:tcW w:w="1145" w:type="dxa"/>
            <w:noWrap/>
            <w:vAlign w:val="center"/>
          </w:tcPr>
          <w:p w14:paraId="185BA167" w14:textId="3A687042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2,64 </w:t>
            </w:r>
          </w:p>
        </w:tc>
      </w:tr>
      <w:tr w:rsidR="00D85DDE" w:rsidRPr="00EA452B" w14:paraId="4AB2521C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073EDA7D" w14:textId="68486074" w:rsidR="00D85DDE" w:rsidRPr="001B1EB0" w:rsidRDefault="00D85DDE" w:rsidP="00D85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3114" w:type="dxa"/>
            <w:noWrap/>
            <w:vAlign w:val="center"/>
            <w:hideMark/>
          </w:tcPr>
          <w:p w14:paraId="11508F0E" w14:textId="628C1361" w:rsidR="00D85DDE" w:rsidRPr="001B1EB0" w:rsidRDefault="00D85DDE" w:rsidP="00D85DDE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Drina osiguranje a.d.</w:t>
            </w:r>
          </w:p>
        </w:tc>
        <w:tc>
          <w:tcPr>
            <w:tcW w:w="1422" w:type="dxa"/>
            <w:vAlign w:val="center"/>
          </w:tcPr>
          <w:p w14:paraId="7136F9AA" w14:textId="5777D041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2.114.581 </w:t>
            </w:r>
          </w:p>
        </w:tc>
        <w:tc>
          <w:tcPr>
            <w:tcW w:w="1129" w:type="dxa"/>
            <w:vAlign w:val="center"/>
          </w:tcPr>
          <w:p w14:paraId="12BD0A6B" w14:textId="203109DD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2,95 </w:t>
            </w:r>
          </w:p>
        </w:tc>
        <w:tc>
          <w:tcPr>
            <w:tcW w:w="1423" w:type="dxa"/>
            <w:noWrap/>
            <w:vAlign w:val="center"/>
          </w:tcPr>
          <w:p w14:paraId="2B20A954" w14:textId="7C5861B6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1F0CD774" w14:textId="31C10251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85DDE" w:rsidRPr="00EA452B" w14:paraId="1C3AF54D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3604D543" w14:textId="3D756D6B" w:rsidR="00D85DDE" w:rsidRPr="001B1EB0" w:rsidRDefault="00D85DDE" w:rsidP="00D85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3114" w:type="dxa"/>
            <w:noWrap/>
            <w:vAlign w:val="center"/>
            <w:hideMark/>
          </w:tcPr>
          <w:p w14:paraId="7276440D" w14:textId="04174435" w:rsidR="00D85DDE" w:rsidRPr="001B1EB0" w:rsidRDefault="00D85DDE" w:rsidP="00D85DDE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Dunav osiguranje a.d.</w:t>
            </w:r>
          </w:p>
        </w:tc>
        <w:tc>
          <w:tcPr>
            <w:tcW w:w="1422" w:type="dxa"/>
            <w:vAlign w:val="center"/>
          </w:tcPr>
          <w:p w14:paraId="6BFE291E" w14:textId="31930D5B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2.463.181 </w:t>
            </w:r>
          </w:p>
        </w:tc>
        <w:tc>
          <w:tcPr>
            <w:tcW w:w="1129" w:type="dxa"/>
            <w:vAlign w:val="center"/>
          </w:tcPr>
          <w:p w14:paraId="76DF3B61" w14:textId="115BB4B5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3,44 </w:t>
            </w:r>
          </w:p>
        </w:tc>
        <w:tc>
          <w:tcPr>
            <w:tcW w:w="1423" w:type="dxa"/>
            <w:noWrap/>
            <w:vAlign w:val="center"/>
          </w:tcPr>
          <w:p w14:paraId="02BE9722" w14:textId="00FD788B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64B8AFBE" w14:textId="60CBE7B7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85DDE" w:rsidRPr="00EA452B" w14:paraId="63384FAF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1CE15D52" w14:textId="2BCD85CF" w:rsidR="00D85DDE" w:rsidRPr="001B1EB0" w:rsidRDefault="00D85DDE" w:rsidP="00D85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3114" w:type="dxa"/>
            <w:noWrap/>
            <w:vAlign w:val="center"/>
            <w:hideMark/>
          </w:tcPr>
          <w:p w14:paraId="0CC5DE2C" w14:textId="52BE99D2" w:rsidR="00D85DDE" w:rsidRPr="001B1EB0" w:rsidRDefault="00D85DDE" w:rsidP="00D85DDE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Euroherc osiguranje d.d.</w:t>
            </w:r>
          </w:p>
        </w:tc>
        <w:tc>
          <w:tcPr>
            <w:tcW w:w="1422" w:type="dxa"/>
            <w:vAlign w:val="center"/>
          </w:tcPr>
          <w:p w14:paraId="0EDCADFC" w14:textId="58445B98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7.639.621 </w:t>
            </w:r>
          </w:p>
        </w:tc>
        <w:tc>
          <w:tcPr>
            <w:tcW w:w="1129" w:type="dxa"/>
            <w:vAlign w:val="center"/>
          </w:tcPr>
          <w:p w14:paraId="308B785B" w14:textId="6B287C77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10,66 </w:t>
            </w:r>
          </w:p>
        </w:tc>
        <w:tc>
          <w:tcPr>
            <w:tcW w:w="1423" w:type="dxa"/>
            <w:noWrap/>
            <w:vAlign w:val="center"/>
          </w:tcPr>
          <w:p w14:paraId="7CE0E773" w14:textId="0E36AB45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5B1C2EB2" w14:textId="7B15C969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85DDE" w:rsidRPr="00EA452B" w14:paraId="4E8A4611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0255D16F" w14:textId="53D8F257" w:rsidR="00D85DDE" w:rsidRPr="001B1EB0" w:rsidRDefault="00D85DDE" w:rsidP="00D85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3114" w:type="dxa"/>
            <w:noWrap/>
            <w:vAlign w:val="center"/>
            <w:hideMark/>
          </w:tcPr>
          <w:p w14:paraId="31502F2C" w14:textId="5A0936A5" w:rsidR="00D85DDE" w:rsidRPr="001B1EB0" w:rsidRDefault="00D85DDE" w:rsidP="00D85DDE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Euros osiguranje a.d.</w:t>
            </w:r>
          </w:p>
        </w:tc>
        <w:tc>
          <w:tcPr>
            <w:tcW w:w="1422" w:type="dxa"/>
            <w:vAlign w:val="center"/>
          </w:tcPr>
          <w:p w14:paraId="2787BFA2" w14:textId="68AA6862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1.338.921 </w:t>
            </w:r>
          </w:p>
        </w:tc>
        <w:tc>
          <w:tcPr>
            <w:tcW w:w="1129" w:type="dxa"/>
            <w:vAlign w:val="center"/>
          </w:tcPr>
          <w:p w14:paraId="7BC33617" w14:textId="24FE890D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1,87 </w:t>
            </w:r>
          </w:p>
        </w:tc>
        <w:tc>
          <w:tcPr>
            <w:tcW w:w="1423" w:type="dxa"/>
            <w:noWrap/>
            <w:vAlign w:val="center"/>
          </w:tcPr>
          <w:p w14:paraId="737BDC62" w14:textId="4F7E5659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71C2858C" w14:textId="2F246E24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85DDE" w:rsidRPr="00EA452B" w14:paraId="5D71F149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29AEDDE8" w14:textId="0540373C" w:rsidR="00D85DDE" w:rsidRPr="001B1EB0" w:rsidRDefault="00D85DDE" w:rsidP="00D85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10.</w:t>
            </w:r>
          </w:p>
        </w:tc>
        <w:tc>
          <w:tcPr>
            <w:tcW w:w="3114" w:type="dxa"/>
            <w:noWrap/>
            <w:vAlign w:val="center"/>
            <w:hideMark/>
          </w:tcPr>
          <w:p w14:paraId="3483DE0E" w14:textId="3D0DD68A" w:rsidR="00D85DDE" w:rsidRPr="001B1EB0" w:rsidRDefault="00D85DDE" w:rsidP="00D85DDE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Grawe osiguranje a.d.</w:t>
            </w:r>
          </w:p>
        </w:tc>
        <w:tc>
          <w:tcPr>
            <w:tcW w:w="1422" w:type="dxa"/>
            <w:vAlign w:val="center"/>
          </w:tcPr>
          <w:p w14:paraId="3A91EAC7" w14:textId="20F1ABC0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1.210.295 </w:t>
            </w:r>
          </w:p>
        </w:tc>
        <w:tc>
          <w:tcPr>
            <w:tcW w:w="1129" w:type="dxa"/>
            <w:vAlign w:val="center"/>
          </w:tcPr>
          <w:p w14:paraId="75CF13D5" w14:textId="045BFE39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1,69 </w:t>
            </w:r>
          </w:p>
        </w:tc>
        <w:tc>
          <w:tcPr>
            <w:tcW w:w="1423" w:type="dxa"/>
            <w:noWrap/>
            <w:vAlign w:val="center"/>
          </w:tcPr>
          <w:p w14:paraId="692BF840" w14:textId="7021E35E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3.906.768 </w:t>
            </w:r>
          </w:p>
        </w:tc>
        <w:tc>
          <w:tcPr>
            <w:tcW w:w="1145" w:type="dxa"/>
            <w:noWrap/>
            <w:vAlign w:val="center"/>
          </w:tcPr>
          <w:p w14:paraId="56DFA962" w14:textId="62486B65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16,69 </w:t>
            </w:r>
          </w:p>
        </w:tc>
      </w:tr>
      <w:tr w:rsidR="00D85DDE" w:rsidRPr="00EA452B" w14:paraId="0BFB4396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774271CE" w14:textId="296DD343" w:rsidR="00D85DDE" w:rsidRPr="001B1EB0" w:rsidRDefault="00D85DDE" w:rsidP="00D85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11.</w:t>
            </w:r>
          </w:p>
        </w:tc>
        <w:tc>
          <w:tcPr>
            <w:tcW w:w="3114" w:type="dxa"/>
            <w:noWrap/>
            <w:vAlign w:val="center"/>
            <w:hideMark/>
          </w:tcPr>
          <w:p w14:paraId="4B14E871" w14:textId="5E80D4F0" w:rsidR="00D85DDE" w:rsidRPr="001B1EB0" w:rsidRDefault="00D85DDE" w:rsidP="00D85DDE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Grawe osiguranje d.d.</w:t>
            </w:r>
          </w:p>
        </w:tc>
        <w:tc>
          <w:tcPr>
            <w:tcW w:w="1422" w:type="dxa"/>
            <w:vAlign w:val="center"/>
          </w:tcPr>
          <w:p w14:paraId="1BE8BA77" w14:textId="12BF9FE2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2.168.968 </w:t>
            </w:r>
          </w:p>
        </w:tc>
        <w:tc>
          <w:tcPr>
            <w:tcW w:w="1129" w:type="dxa"/>
            <w:vAlign w:val="center"/>
          </w:tcPr>
          <w:p w14:paraId="30B1A9F2" w14:textId="375918B4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3,03 </w:t>
            </w:r>
          </w:p>
        </w:tc>
        <w:tc>
          <w:tcPr>
            <w:tcW w:w="1423" w:type="dxa"/>
            <w:noWrap/>
            <w:vAlign w:val="center"/>
          </w:tcPr>
          <w:p w14:paraId="68717697" w14:textId="05F58353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4.257.523 </w:t>
            </w:r>
          </w:p>
        </w:tc>
        <w:tc>
          <w:tcPr>
            <w:tcW w:w="1145" w:type="dxa"/>
            <w:noWrap/>
            <w:vAlign w:val="center"/>
          </w:tcPr>
          <w:p w14:paraId="63DF638F" w14:textId="5B0A8320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18,19 </w:t>
            </w:r>
          </w:p>
        </w:tc>
      </w:tr>
      <w:tr w:rsidR="00D85DDE" w:rsidRPr="00EA452B" w14:paraId="085F98EE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415C94C7" w14:textId="23ABD306" w:rsidR="00D85DDE" w:rsidRPr="001B1EB0" w:rsidRDefault="00D85DDE" w:rsidP="00D85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12.</w:t>
            </w:r>
          </w:p>
        </w:tc>
        <w:tc>
          <w:tcPr>
            <w:tcW w:w="3114" w:type="dxa"/>
            <w:noWrap/>
            <w:vAlign w:val="center"/>
            <w:hideMark/>
          </w:tcPr>
          <w:p w14:paraId="17C4747B" w14:textId="428124E5" w:rsidR="00D85DDE" w:rsidRPr="001B1EB0" w:rsidRDefault="00D85DDE" w:rsidP="00D85DDE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Krajina osiguranje a.d.</w:t>
            </w:r>
          </w:p>
        </w:tc>
        <w:tc>
          <w:tcPr>
            <w:tcW w:w="1422" w:type="dxa"/>
            <w:vAlign w:val="center"/>
          </w:tcPr>
          <w:p w14:paraId="009AAAFD" w14:textId="0ABB2A5F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1.416.437 </w:t>
            </w:r>
          </w:p>
        </w:tc>
        <w:tc>
          <w:tcPr>
            <w:tcW w:w="1129" w:type="dxa"/>
            <w:vAlign w:val="center"/>
          </w:tcPr>
          <w:p w14:paraId="423E9B89" w14:textId="63D60F4E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1,98 </w:t>
            </w:r>
          </w:p>
        </w:tc>
        <w:tc>
          <w:tcPr>
            <w:tcW w:w="1423" w:type="dxa"/>
            <w:noWrap/>
            <w:vAlign w:val="center"/>
          </w:tcPr>
          <w:p w14:paraId="70350BBB" w14:textId="37EB9300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3E100A15" w14:textId="54217117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85DDE" w:rsidRPr="00EA452B" w14:paraId="2ACBD165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38D13E67" w14:textId="12C9061E" w:rsidR="00D85DDE" w:rsidRPr="001B1EB0" w:rsidRDefault="00D85DDE" w:rsidP="00D85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13.</w:t>
            </w:r>
          </w:p>
        </w:tc>
        <w:tc>
          <w:tcPr>
            <w:tcW w:w="3114" w:type="dxa"/>
            <w:noWrap/>
            <w:vAlign w:val="center"/>
            <w:hideMark/>
          </w:tcPr>
          <w:p w14:paraId="4E53D46D" w14:textId="22BF00E4" w:rsidR="00D85DDE" w:rsidRPr="001B1EB0" w:rsidRDefault="00D85DDE" w:rsidP="00D85DDE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Mikrofin osiguranje a.d.</w:t>
            </w:r>
          </w:p>
        </w:tc>
        <w:tc>
          <w:tcPr>
            <w:tcW w:w="1422" w:type="dxa"/>
            <w:vAlign w:val="center"/>
          </w:tcPr>
          <w:p w14:paraId="7CEF5F75" w14:textId="6CAB3A28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2.052.388 </w:t>
            </w:r>
          </w:p>
        </w:tc>
        <w:tc>
          <w:tcPr>
            <w:tcW w:w="1129" w:type="dxa"/>
            <w:vAlign w:val="center"/>
          </w:tcPr>
          <w:p w14:paraId="4BD97B7D" w14:textId="425F6C91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2,86 </w:t>
            </w:r>
          </w:p>
        </w:tc>
        <w:tc>
          <w:tcPr>
            <w:tcW w:w="1423" w:type="dxa"/>
            <w:noWrap/>
            <w:vAlign w:val="center"/>
          </w:tcPr>
          <w:p w14:paraId="0A9B168A" w14:textId="3992C92E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7ABC746F" w14:textId="6A4BFCB3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85DDE" w:rsidRPr="00EA452B" w14:paraId="7FA248BC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682CC7F6" w14:textId="7205CD62" w:rsidR="00D85DDE" w:rsidRPr="001B1EB0" w:rsidRDefault="00D85DDE" w:rsidP="00D85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14.</w:t>
            </w:r>
          </w:p>
        </w:tc>
        <w:tc>
          <w:tcPr>
            <w:tcW w:w="3114" w:type="dxa"/>
            <w:noWrap/>
            <w:vAlign w:val="center"/>
            <w:hideMark/>
          </w:tcPr>
          <w:p w14:paraId="19001205" w14:textId="5199DE7A" w:rsidR="00D85DDE" w:rsidRPr="001B1EB0" w:rsidRDefault="00D85DDE" w:rsidP="00D85DDE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Nešković osiguranje a.d. </w:t>
            </w:r>
          </w:p>
        </w:tc>
        <w:tc>
          <w:tcPr>
            <w:tcW w:w="1422" w:type="dxa"/>
            <w:vAlign w:val="center"/>
          </w:tcPr>
          <w:p w14:paraId="2D1CCC2E" w14:textId="74C22A09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1.633.241 </w:t>
            </w:r>
          </w:p>
        </w:tc>
        <w:tc>
          <w:tcPr>
            <w:tcW w:w="1129" w:type="dxa"/>
            <w:vAlign w:val="center"/>
          </w:tcPr>
          <w:p w14:paraId="09F30945" w14:textId="67CD4175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2,28 </w:t>
            </w:r>
          </w:p>
        </w:tc>
        <w:tc>
          <w:tcPr>
            <w:tcW w:w="1423" w:type="dxa"/>
            <w:noWrap/>
            <w:vAlign w:val="center"/>
          </w:tcPr>
          <w:p w14:paraId="5D0A3D87" w14:textId="01197608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6CE7472C" w14:textId="318A5F3C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85DDE" w:rsidRPr="00EA452B" w14:paraId="5E88BFDA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0FCD47EA" w14:textId="61161D55" w:rsidR="00D85DDE" w:rsidRPr="001B1EB0" w:rsidRDefault="00D85DDE" w:rsidP="00D85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15.</w:t>
            </w:r>
          </w:p>
        </w:tc>
        <w:tc>
          <w:tcPr>
            <w:tcW w:w="3114" w:type="dxa"/>
            <w:noWrap/>
            <w:vAlign w:val="center"/>
            <w:hideMark/>
          </w:tcPr>
          <w:p w14:paraId="514C99F9" w14:textId="71CB1883" w:rsidR="00D85DDE" w:rsidRPr="001B1EB0" w:rsidRDefault="00D85DDE" w:rsidP="00D85DDE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Osiguranje Aura a.d.</w:t>
            </w:r>
          </w:p>
        </w:tc>
        <w:tc>
          <w:tcPr>
            <w:tcW w:w="1422" w:type="dxa"/>
            <w:vAlign w:val="center"/>
          </w:tcPr>
          <w:p w14:paraId="3CE33CA2" w14:textId="1C3C4E1E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2.574.733 </w:t>
            </w:r>
          </w:p>
        </w:tc>
        <w:tc>
          <w:tcPr>
            <w:tcW w:w="1129" w:type="dxa"/>
            <w:vAlign w:val="center"/>
          </w:tcPr>
          <w:p w14:paraId="5084EF69" w14:textId="623C8AF5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3,59 </w:t>
            </w:r>
          </w:p>
        </w:tc>
        <w:tc>
          <w:tcPr>
            <w:tcW w:w="1423" w:type="dxa"/>
            <w:noWrap/>
            <w:vAlign w:val="center"/>
          </w:tcPr>
          <w:p w14:paraId="43E24657" w14:textId="2326810E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5AB14AA0" w14:textId="681D4127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85DDE" w:rsidRPr="00EA452B" w14:paraId="0DFAC1D4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3F350555" w14:textId="69B1D306" w:rsidR="00D85DDE" w:rsidRPr="001B1EB0" w:rsidRDefault="00D85DDE" w:rsidP="00D85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16.</w:t>
            </w:r>
          </w:p>
        </w:tc>
        <w:tc>
          <w:tcPr>
            <w:tcW w:w="3114" w:type="dxa"/>
            <w:noWrap/>
            <w:vAlign w:val="center"/>
            <w:hideMark/>
          </w:tcPr>
          <w:p w14:paraId="701A605F" w14:textId="2E47E197" w:rsidR="00D85DDE" w:rsidRPr="001B1EB0" w:rsidRDefault="00D85DDE" w:rsidP="00D85DDE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Osiguranje Garant d.d.</w:t>
            </w:r>
          </w:p>
        </w:tc>
        <w:tc>
          <w:tcPr>
            <w:tcW w:w="1422" w:type="dxa"/>
            <w:vAlign w:val="center"/>
          </w:tcPr>
          <w:p w14:paraId="51C0A0F6" w14:textId="12F5DAD3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1.331.350 </w:t>
            </w:r>
          </w:p>
        </w:tc>
        <w:tc>
          <w:tcPr>
            <w:tcW w:w="1129" w:type="dxa"/>
            <w:vAlign w:val="center"/>
          </w:tcPr>
          <w:p w14:paraId="63317E70" w14:textId="1D178C36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1,86 </w:t>
            </w:r>
          </w:p>
        </w:tc>
        <w:tc>
          <w:tcPr>
            <w:tcW w:w="1423" w:type="dxa"/>
            <w:noWrap/>
            <w:vAlign w:val="center"/>
          </w:tcPr>
          <w:p w14:paraId="4BD41140" w14:textId="35039C1E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21A6904E" w14:textId="2F14F487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85DDE" w:rsidRPr="00EA452B" w14:paraId="314B66BE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67EA8C0C" w14:textId="7E422BB5" w:rsidR="00D85DDE" w:rsidRPr="001B1EB0" w:rsidRDefault="00D85DDE" w:rsidP="00D85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17.</w:t>
            </w:r>
          </w:p>
        </w:tc>
        <w:tc>
          <w:tcPr>
            <w:tcW w:w="3114" w:type="dxa"/>
            <w:noWrap/>
            <w:vAlign w:val="center"/>
            <w:hideMark/>
          </w:tcPr>
          <w:p w14:paraId="2C0BA4BE" w14:textId="7D149A21" w:rsidR="00D85DDE" w:rsidRPr="001B1EB0" w:rsidRDefault="00D85DDE" w:rsidP="00D85DDE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Premium osiguranje a.d.</w:t>
            </w:r>
          </w:p>
        </w:tc>
        <w:tc>
          <w:tcPr>
            <w:tcW w:w="1422" w:type="dxa"/>
            <w:vAlign w:val="center"/>
          </w:tcPr>
          <w:p w14:paraId="24D110BD" w14:textId="5758AF16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2.880.563 </w:t>
            </w:r>
          </w:p>
        </w:tc>
        <w:tc>
          <w:tcPr>
            <w:tcW w:w="1129" w:type="dxa"/>
            <w:vAlign w:val="center"/>
          </w:tcPr>
          <w:p w14:paraId="4B3FB8C8" w14:textId="78112A5F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4,02 </w:t>
            </w:r>
          </w:p>
        </w:tc>
        <w:tc>
          <w:tcPr>
            <w:tcW w:w="1423" w:type="dxa"/>
            <w:noWrap/>
            <w:vAlign w:val="center"/>
          </w:tcPr>
          <w:p w14:paraId="73C9FE23" w14:textId="43CAB122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27277F4D" w14:textId="0A9E9239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85DDE" w:rsidRPr="00EA452B" w14:paraId="5B3DBB53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34B16296" w14:textId="010FE96B" w:rsidR="00D85DDE" w:rsidRPr="001B1EB0" w:rsidRDefault="00D85DDE" w:rsidP="00D85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18.</w:t>
            </w:r>
          </w:p>
        </w:tc>
        <w:tc>
          <w:tcPr>
            <w:tcW w:w="3114" w:type="dxa"/>
            <w:noWrap/>
            <w:vAlign w:val="center"/>
            <w:hideMark/>
          </w:tcPr>
          <w:p w14:paraId="141FECFC" w14:textId="215D62E2" w:rsidR="00D85DDE" w:rsidRPr="001B1EB0" w:rsidRDefault="00D85DDE" w:rsidP="00D85DDE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Sarajevo osiguranje d.d.</w:t>
            </w:r>
          </w:p>
        </w:tc>
        <w:tc>
          <w:tcPr>
            <w:tcW w:w="1422" w:type="dxa"/>
            <w:vAlign w:val="center"/>
          </w:tcPr>
          <w:p w14:paraId="4100CC51" w14:textId="705558B7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4.488.640 </w:t>
            </w:r>
          </w:p>
        </w:tc>
        <w:tc>
          <w:tcPr>
            <w:tcW w:w="1129" w:type="dxa"/>
            <w:vAlign w:val="center"/>
          </w:tcPr>
          <w:p w14:paraId="3B8329C7" w14:textId="55D58DC3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6,27 </w:t>
            </w:r>
          </w:p>
        </w:tc>
        <w:tc>
          <w:tcPr>
            <w:tcW w:w="1423" w:type="dxa"/>
            <w:noWrap/>
            <w:vAlign w:val="center"/>
          </w:tcPr>
          <w:p w14:paraId="62196D3E" w14:textId="78B505D2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395.610 </w:t>
            </w:r>
          </w:p>
        </w:tc>
        <w:tc>
          <w:tcPr>
            <w:tcW w:w="1145" w:type="dxa"/>
            <w:noWrap/>
            <w:vAlign w:val="center"/>
          </w:tcPr>
          <w:p w14:paraId="0480C622" w14:textId="379ED2E7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1,69 </w:t>
            </w:r>
          </w:p>
        </w:tc>
      </w:tr>
      <w:tr w:rsidR="00D85DDE" w:rsidRPr="00EA452B" w14:paraId="6EBBC263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6A484919" w14:textId="215823C5" w:rsidR="00D85DDE" w:rsidRPr="001B1EB0" w:rsidRDefault="00D85DDE" w:rsidP="00D85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19.</w:t>
            </w:r>
          </w:p>
        </w:tc>
        <w:tc>
          <w:tcPr>
            <w:tcW w:w="3114" w:type="dxa"/>
            <w:noWrap/>
            <w:vAlign w:val="center"/>
            <w:hideMark/>
          </w:tcPr>
          <w:p w14:paraId="72293E23" w14:textId="1CAEB31C" w:rsidR="00D85DDE" w:rsidRPr="001B1EB0" w:rsidRDefault="00D85DDE" w:rsidP="00D85DDE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SAS-Super P osiguranje a.d.</w:t>
            </w:r>
          </w:p>
        </w:tc>
        <w:tc>
          <w:tcPr>
            <w:tcW w:w="1422" w:type="dxa"/>
            <w:vAlign w:val="center"/>
          </w:tcPr>
          <w:p w14:paraId="7E81C586" w14:textId="224A9B97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388.333 </w:t>
            </w:r>
          </w:p>
        </w:tc>
        <w:tc>
          <w:tcPr>
            <w:tcW w:w="1129" w:type="dxa"/>
            <w:vAlign w:val="center"/>
          </w:tcPr>
          <w:p w14:paraId="72FEF22E" w14:textId="5D890D1B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0,54 </w:t>
            </w:r>
          </w:p>
        </w:tc>
        <w:tc>
          <w:tcPr>
            <w:tcW w:w="1423" w:type="dxa"/>
            <w:noWrap/>
            <w:vAlign w:val="center"/>
          </w:tcPr>
          <w:p w14:paraId="32BEF4FF" w14:textId="486C0A95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62C9B1ED" w14:textId="4780DBE2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85DDE" w:rsidRPr="00EA452B" w14:paraId="5D3DD0D1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341D4262" w14:textId="22CA63DF" w:rsidR="00D85DDE" w:rsidRPr="001B1EB0" w:rsidRDefault="00D85DDE" w:rsidP="00D85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20.</w:t>
            </w:r>
          </w:p>
        </w:tc>
        <w:tc>
          <w:tcPr>
            <w:tcW w:w="3114" w:type="dxa"/>
            <w:noWrap/>
            <w:vAlign w:val="center"/>
            <w:hideMark/>
          </w:tcPr>
          <w:p w14:paraId="61886B29" w14:textId="6E61366A" w:rsidR="00D85DDE" w:rsidRPr="001B1EB0" w:rsidRDefault="00D85DDE" w:rsidP="00D85DDE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Triglav osiguranje a.d.</w:t>
            </w:r>
          </w:p>
        </w:tc>
        <w:tc>
          <w:tcPr>
            <w:tcW w:w="1422" w:type="dxa"/>
            <w:vAlign w:val="center"/>
          </w:tcPr>
          <w:p w14:paraId="7D7115FB" w14:textId="16EEC90D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-11.879 </w:t>
            </w:r>
          </w:p>
        </w:tc>
        <w:tc>
          <w:tcPr>
            <w:tcW w:w="1129" w:type="dxa"/>
            <w:vAlign w:val="center"/>
          </w:tcPr>
          <w:p w14:paraId="737CD6C1" w14:textId="603EC5F0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-0,02 </w:t>
            </w:r>
          </w:p>
        </w:tc>
        <w:tc>
          <w:tcPr>
            <w:tcW w:w="1423" w:type="dxa"/>
            <w:noWrap/>
            <w:vAlign w:val="center"/>
          </w:tcPr>
          <w:p w14:paraId="4C5BF997" w14:textId="20556386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145" w:type="dxa"/>
            <w:noWrap/>
            <w:vAlign w:val="center"/>
          </w:tcPr>
          <w:p w14:paraId="7F82EFFE" w14:textId="2267BE2E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85DDE" w:rsidRPr="00EA452B" w14:paraId="74CF7BFE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2780D159" w14:textId="5D0670B0" w:rsidR="00D85DDE" w:rsidRPr="001B1EB0" w:rsidRDefault="00D85DDE" w:rsidP="00D85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21.</w:t>
            </w:r>
          </w:p>
        </w:tc>
        <w:tc>
          <w:tcPr>
            <w:tcW w:w="3114" w:type="dxa"/>
            <w:noWrap/>
            <w:vAlign w:val="center"/>
            <w:hideMark/>
          </w:tcPr>
          <w:p w14:paraId="13EBFAA2" w14:textId="29D9F836" w:rsidR="00D85DDE" w:rsidRPr="001B1EB0" w:rsidRDefault="00D85DDE" w:rsidP="00D85DDE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Triglav osiguranje d.d.</w:t>
            </w:r>
          </w:p>
        </w:tc>
        <w:tc>
          <w:tcPr>
            <w:tcW w:w="1422" w:type="dxa"/>
            <w:vAlign w:val="center"/>
          </w:tcPr>
          <w:p w14:paraId="25EEC417" w14:textId="3BEBAA84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3.822.003 </w:t>
            </w:r>
          </w:p>
        </w:tc>
        <w:tc>
          <w:tcPr>
            <w:tcW w:w="1129" w:type="dxa"/>
            <w:vAlign w:val="center"/>
          </w:tcPr>
          <w:p w14:paraId="33E4D12C" w14:textId="2C708024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5,34 </w:t>
            </w:r>
          </w:p>
        </w:tc>
        <w:tc>
          <w:tcPr>
            <w:tcW w:w="1423" w:type="dxa"/>
            <w:noWrap/>
            <w:vAlign w:val="center"/>
          </w:tcPr>
          <w:p w14:paraId="5014C077" w14:textId="18D06F6F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2.789.190 </w:t>
            </w:r>
          </w:p>
        </w:tc>
        <w:tc>
          <w:tcPr>
            <w:tcW w:w="1145" w:type="dxa"/>
            <w:noWrap/>
            <w:vAlign w:val="center"/>
          </w:tcPr>
          <w:p w14:paraId="47286C4C" w14:textId="7FD77D73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11,92 </w:t>
            </w:r>
          </w:p>
        </w:tc>
      </w:tr>
      <w:tr w:rsidR="00D85DDE" w:rsidRPr="00EA452B" w14:paraId="694706C2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56D4BE0D" w14:textId="1EF3C3D1" w:rsidR="00D85DDE" w:rsidRPr="001B1EB0" w:rsidRDefault="00D85DDE" w:rsidP="00D85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22.</w:t>
            </w:r>
          </w:p>
        </w:tc>
        <w:tc>
          <w:tcPr>
            <w:tcW w:w="3114" w:type="dxa"/>
            <w:noWrap/>
            <w:vAlign w:val="center"/>
            <w:hideMark/>
          </w:tcPr>
          <w:p w14:paraId="3A8BDF73" w14:textId="45136301" w:rsidR="00D85DDE" w:rsidRPr="001B1EB0" w:rsidRDefault="00D85DDE" w:rsidP="00D85DDE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Uniqa osiguranje d.d.</w:t>
            </w:r>
          </w:p>
        </w:tc>
        <w:tc>
          <w:tcPr>
            <w:tcW w:w="1422" w:type="dxa"/>
            <w:vAlign w:val="center"/>
          </w:tcPr>
          <w:p w14:paraId="2268FE65" w14:textId="2B44D020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3.759.875 </w:t>
            </w:r>
          </w:p>
        </w:tc>
        <w:tc>
          <w:tcPr>
            <w:tcW w:w="1129" w:type="dxa"/>
            <w:vAlign w:val="center"/>
          </w:tcPr>
          <w:p w14:paraId="6BF5647E" w14:textId="009801B7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5,25 </w:t>
            </w:r>
          </w:p>
        </w:tc>
        <w:tc>
          <w:tcPr>
            <w:tcW w:w="1423" w:type="dxa"/>
            <w:noWrap/>
            <w:vAlign w:val="center"/>
          </w:tcPr>
          <w:p w14:paraId="13EB11FF" w14:textId="5C7D344A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6.230.052 </w:t>
            </w:r>
          </w:p>
        </w:tc>
        <w:tc>
          <w:tcPr>
            <w:tcW w:w="1145" w:type="dxa"/>
            <w:noWrap/>
            <w:vAlign w:val="center"/>
          </w:tcPr>
          <w:p w14:paraId="3C1E1637" w14:textId="59F8D135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26,62 </w:t>
            </w:r>
          </w:p>
        </w:tc>
      </w:tr>
      <w:tr w:rsidR="00D85DDE" w:rsidRPr="00EA452B" w14:paraId="13917C72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3B666B4C" w14:textId="4FE4FF1E" w:rsidR="00D85DDE" w:rsidRPr="001B1EB0" w:rsidRDefault="00D85DDE" w:rsidP="00D85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23.</w:t>
            </w:r>
          </w:p>
        </w:tc>
        <w:tc>
          <w:tcPr>
            <w:tcW w:w="3114" w:type="dxa"/>
            <w:noWrap/>
            <w:vAlign w:val="center"/>
            <w:hideMark/>
          </w:tcPr>
          <w:p w14:paraId="632F11A8" w14:textId="0E170489" w:rsidR="00D85DDE" w:rsidRPr="001B1EB0" w:rsidRDefault="00D85DDE" w:rsidP="00D85DDE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Vienna osiguranje d.d.</w:t>
            </w:r>
          </w:p>
        </w:tc>
        <w:tc>
          <w:tcPr>
            <w:tcW w:w="1422" w:type="dxa"/>
            <w:vAlign w:val="center"/>
          </w:tcPr>
          <w:p w14:paraId="23B50395" w14:textId="4CF64790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242.320 </w:t>
            </w:r>
          </w:p>
        </w:tc>
        <w:tc>
          <w:tcPr>
            <w:tcW w:w="1129" w:type="dxa"/>
            <w:vAlign w:val="center"/>
          </w:tcPr>
          <w:p w14:paraId="37E0F548" w14:textId="4D550BF5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0,34 </w:t>
            </w:r>
          </w:p>
        </w:tc>
        <w:tc>
          <w:tcPr>
            <w:tcW w:w="1423" w:type="dxa"/>
            <w:noWrap/>
            <w:vAlign w:val="center"/>
          </w:tcPr>
          <w:p w14:paraId="7243BAE9" w14:textId="0F338EF8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4.411.225 </w:t>
            </w:r>
          </w:p>
        </w:tc>
        <w:tc>
          <w:tcPr>
            <w:tcW w:w="1145" w:type="dxa"/>
            <w:noWrap/>
            <w:vAlign w:val="center"/>
          </w:tcPr>
          <w:p w14:paraId="2B666DDD" w14:textId="55B1AA73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18,85 </w:t>
            </w:r>
          </w:p>
        </w:tc>
      </w:tr>
      <w:tr w:rsidR="00D85DDE" w:rsidRPr="00EA452B" w14:paraId="56B57E18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4F5FEDFD" w14:textId="04FC9DBC" w:rsidR="00D85DDE" w:rsidRPr="001B1EB0" w:rsidRDefault="00D85DDE" w:rsidP="00D85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24.</w:t>
            </w:r>
          </w:p>
        </w:tc>
        <w:tc>
          <w:tcPr>
            <w:tcW w:w="3114" w:type="dxa"/>
            <w:noWrap/>
            <w:vAlign w:val="center"/>
            <w:hideMark/>
          </w:tcPr>
          <w:p w14:paraId="2E39F52D" w14:textId="179FE2A1" w:rsidR="00D85DDE" w:rsidRPr="001B1EB0" w:rsidRDefault="00D85DDE" w:rsidP="00D85DDE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Arial" w:hAnsi="Arial" w:cs="Arial"/>
                <w:color w:val="000000" w:themeColor="text1"/>
                <w:sz w:val="18"/>
                <w:szCs w:val="18"/>
              </w:rPr>
              <w:t>Wiener osiguranje a.d.</w:t>
            </w:r>
          </w:p>
        </w:tc>
        <w:tc>
          <w:tcPr>
            <w:tcW w:w="1422" w:type="dxa"/>
            <w:vAlign w:val="center"/>
          </w:tcPr>
          <w:p w14:paraId="172644FA" w14:textId="36FC8561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3.446.237 </w:t>
            </w:r>
          </w:p>
        </w:tc>
        <w:tc>
          <w:tcPr>
            <w:tcW w:w="1129" w:type="dxa"/>
            <w:vAlign w:val="center"/>
          </w:tcPr>
          <w:p w14:paraId="317D1ED7" w14:textId="59050221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4,81 </w:t>
            </w:r>
          </w:p>
        </w:tc>
        <w:tc>
          <w:tcPr>
            <w:tcW w:w="1423" w:type="dxa"/>
            <w:noWrap/>
            <w:vAlign w:val="center"/>
          </w:tcPr>
          <w:p w14:paraId="2E60AD1D" w14:textId="29DD6B4F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299.432 </w:t>
            </w:r>
          </w:p>
        </w:tc>
        <w:tc>
          <w:tcPr>
            <w:tcW w:w="1145" w:type="dxa"/>
            <w:noWrap/>
            <w:vAlign w:val="center"/>
          </w:tcPr>
          <w:p w14:paraId="4DDDF2B9" w14:textId="490BB310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color w:val="000000"/>
                <w:sz w:val="18"/>
                <w:szCs w:val="18"/>
              </w:rPr>
              <w:t xml:space="preserve">1,28 </w:t>
            </w:r>
          </w:p>
        </w:tc>
      </w:tr>
      <w:tr w:rsidR="00D85DDE" w:rsidRPr="00EA452B" w14:paraId="23B59058" w14:textId="77777777" w:rsidTr="00194982">
        <w:trPr>
          <w:trHeight w:hRule="exact" w:val="340"/>
        </w:trPr>
        <w:tc>
          <w:tcPr>
            <w:tcW w:w="709" w:type="dxa"/>
            <w:noWrap/>
            <w:vAlign w:val="center"/>
            <w:hideMark/>
          </w:tcPr>
          <w:p w14:paraId="5EDEAA23" w14:textId="4F420D70" w:rsidR="00D85DDE" w:rsidRPr="001B1EB0" w:rsidRDefault="00D85DDE" w:rsidP="00D85D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1B1EB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14" w:type="dxa"/>
            <w:noWrap/>
            <w:vAlign w:val="center"/>
            <w:hideMark/>
          </w:tcPr>
          <w:p w14:paraId="1F31F1EF" w14:textId="36C290D5" w:rsidR="00D85DDE" w:rsidRPr="001B1EB0" w:rsidRDefault="00D85DDE" w:rsidP="00D85DD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B1EB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Ukupno:</w:t>
            </w:r>
          </w:p>
        </w:tc>
        <w:tc>
          <w:tcPr>
            <w:tcW w:w="1422" w:type="dxa"/>
            <w:vAlign w:val="center"/>
          </w:tcPr>
          <w:p w14:paraId="1B4DB2EF" w14:textId="3E8B38E4" w:rsidR="00D85DDE" w:rsidRPr="00D85DDE" w:rsidRDefault="00D85DDE" w:rsidP="00D85DDE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85DD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71.637.354 </w:t>
            </w:r>
          </w:p>
        </w:tc>
        <w:tc>
          <w:tcPr>
            <w:tcW w:w="1129" w:type="dxa"/>
            <w:vAlign w:val="center"/>
          </w:tcPr>
          <w:p w14:paraId="45930671" w14:textId="206BA9F4" w:rsidR="00D85DDE" w:rsidRPr="00D85DDE" w:rsidRDefault="00D85DDE" w:rsidP="00D85DDE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85DD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100 </w:t>
            </w:r>
          </w:p>
        </w:tc>
        <w:tc>
          <w:tcPr>
            <w:tcW w:w="1423" w:type="dxa"/>
            <w:noWrap/>
            <w:vAlign w:val="center"/>
          </w:tcPr>
          <w:p w14:paraId="4B93AD10" w14:textId="53DA2FE1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23.406.341 </w:t>
            </w:r>
          </w:p>
        </w:tc>
        <w:tc>
          <w:tcPr>
            <w:tcW w:w="1145" w:type="dxa"/>
            <w:noWrap/>
            <w:vAlign w:val="center"/>
          </w:tcPr>
          <w:p w14:paraId="7B6318A6" w14:textId="6216C21B" w:rsidR="00D85DDE" w:rsidRPr="00D85DDE" w:rsidRDefault="00D85DDE" w:rsidP="00D85D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D85DD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100 </w:t>
            </w:r>
          </w:p>
        </w:tc>
      </w:tr>
    </w:tbl>
    <w:p w14:paraId="57B99DAF" w14:textId="77777777" w:rsidR="00A65C61" w:rsidRDefault="00A65C61" w:rsidP="00C11DE5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51CB6ECD" w14:textId="77777777" w:rsidR="001B1EB0" w:rsidRDefault="001B1EB0" w:rsidP="00417906">
      <w:pPr>
        <w:ind w:hanging="284"/>
        <w:jc w:val="both"/>
        <w:rPr>
          <w:rFonts w:ascii="Arial" w:hAnsi="Arial" w:cs="Arial"/>
          <w:b/>
          <w:i/>
          <w:sz w:val="20"/>
          <w:szCs w:val="20"/>
        </w:rPr>
      </w:pPr>
    </w:p>
    <w:p w14:paraId="4618B912" w14:textId="6E3941CE" w:rsidR="00417906" w:rsidRPr="00F60C06" w:rsidRDefault="00E07988" w:rsidP="00F30B59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F30B59">
        <w:rPr>
          <w:rFonts w:ascii="Arial" w:hAnsi="Arial" w:cs="Arial"/>
          <w:b/>
          <w:i/>
          <w:sz w:val="20"/>
          <w:szCs w:val="20"/>
        </w:rPr>
        <w:t>P</w:t>
      </w:r>
      <w:r w:rsidR="00417906" w:rsidRPr="00F60C06">
        <w:rPr>
          <w:rFonts w:ascii="Arial" w:hAnsi="Arial" w:cs="Arial"/>
          <w:b/>
          <w:i/>
          <w:sz w:val="20"/>
          <w:szCs w:val="20"/>
        </w:rPr>
        <w:t>remija po vrstama osiguranja u BiH</w:t>
      </w:r>
      <w:r w:rsidR="00417906">
        <w:rPr>
          <w:rFonts w:ascii="Arial" w:hAnsi="Arial" w:cs="Arial"/>
          <w:b/>
          <w:i/>
          <w:sz w:val="20"/>
          <w:szCs w:val="20"/>
        </w:rPr>
        <w:t xml:space="preserve"> </w:t>
      </w:r>
      <w:r w:rsidR="00D761B5">
        <w:rPr>
          <w:rFonts w:ascii="Arial" w:hAnsi="Arial" w:cs="Arial"/>
          <w:b/>
          <w:i/>
          <w:sz w:val="20"/>
          <w:szCs w:val="20"/>
        </w:rPr>
        <w:t xml:space="preserve">za </w:t>
      </w:r>
      <w:r w:rsidR="00B26ED0">
        <w:rPr>
          <w:rFonts w:ascii="Arial" w:hAnsi="Arial" w:cs="Arial"/>
          <w:b/>
          <w:i/>
          <w:sz w:val="20"/>
          <w:szCs w:val="20"/>
        </w:rPr>
        <w:t xml:space="preserve">decembar </w:t>
      </w:r>
      <w:r w:rsidR="00417906">
        <w:rPr>
          <w:rFonts w:ascii="Arial" w:hAnsi="Arial" w:cs="Arial"/>
          <w:b/>
          <w:i/>
          <w:sz w:val="20"/>
          <w:szCs w:val="20"/>
        </w:rPr>
        <w:t>2025. godine</w:t>
      </w:r>
    </w:p>
    <w:tbl>
      <w:tblPr>
        <w:tblW w:w="8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391"/>
        <w:gridCol w:w="1530"/>
        <w:gridCol w:w="1002"/>
      </w:tblGrid>
      <w:tr w:rsidR="00F30B59" w:rsidRPr="00E8576E" w14:paraId="7B8F32A3" w14:textId="77777777" w:rsidTr="00C21D34">
        <w:trPr>
          <w:trHeight w:val="300"/>
          <w:jc w:val="center"/>
        </w:trPr>
        <w:tc>
          <w:tcPr>
            <w:tcW w:w="988" w:type="dxa"/>
            <w:vMerge w:val="restart"/>
            <w:shd w:val="clear" w:color="000000" w:fill="E4ECF8"/>
            <w:noWrap/>
            <w:vAlign w:val="center"/>
            <w:hideMark/>
          </w:tcPr>
          <w:p w14:paraId="3D80D0F7" w14:textId="77777777" w:rsidR="00F30B59" w:rsidRPr="00C21D34" w:rsidRDefault="00F30B59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/>
                <w:sz w:val="18"/>
                <w:szCs w:val="18"/>
                <w:lang w:eastAsia="bs-Latn-BA"/>
              </w:rPr>
              <w:t>Šifra</w:t>
            </w:r>
          </w:p>
        </w:tc>
        <w:tc>
          <w:tcPr>
            <w:tcW w:w="5391" w:type="dxa"/>
            <w:vMerge w:val="restart"/>
            <w:shd w:val="clear" w:color="000000" w:fill="E4ECF8"/>
            <w:noWrap/>
            <w:vAlign w:val="center"/>
            <w:hideMark/>
          </w:tcPr>
          <w:p w14:paraId="11DD5D03" w14:textId="77777777" w:rsidR="00F30B59" w:rsidRPr="00C21D34" w:rsidRDefault="00F30B59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Vrsta osiguranja</w:t>
            </w:r>
          </w:p>
        </w:tc>
        <w:tc>
          <w:tcPr>
            <w:tcW w:w="2532" w:type="dxa"/>
            <w:gridSpan w:val="2"/>
            <w:shd w:val="clear" w:color="000000" w:fill="E4ECF8"/>
            <w:noWrap/>
            <w:vAlign w:val="center"/>
            <w:hideMark/>
          </w:tcPr>
          <w:p w14:paraId="3DB8F4AC" w14:textId="6C5C333B" w:rsidR="00F30B59" w:rsidRPr="00C21D34" w:rsidRDefault="00F30B59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/>
                <w:sz w:val="18"/>
                <w:szCs w:val="18"/>
                <w:lang w:eastAsia="bs-Latn-BA"/>
              </w:rPr>
              <w:t>1</w:t>
            </w:r>
            <w:r w:rsidR="006F78A7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/>
                <w:sz w:val="18"/>
                <w:szCs w:val="18"/>
                <w:lang w:eastAsia="bs-Latn-BA"/>
              </w:rPr>
              <w:t>2</w:t>
            </w:r>
            <w:r w:rsidRPr="00C21D34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/>
                <w:sz w:val="18"/>
                <w:szCs w:val="18"/>
                <w:lang w:eastAsia="bs-Latn-BA"/>
              </w:rPr>
              <w:t>-2025</w:t>
            </w:r>
          </w:p>
        </w:tc>
      </w:tr>
      <w:tr w:rsidR="00F30B59" w:rsidRPr="00E8576E" w14:paraId="059F812E" w14:textId="77777777" w:rsidTr="00C21D34">
        <w:trPr>
          <w:trHeight w:val="560"/>
          <w:jc w:val="center"/>
        </w:trPr>
        <w:tc>
          <w:tcPr>
            <w:tcW w:w="988" w:type="dxa"/>
            <w:vMerge/>
            <w:shd w:val="clear" w:color="000000" w:fill="E4ECF8"/>
            <w:noWrap/>
            <w:vAlign w:val="center"/>
            <w:hideMark/>
          </w:tcPr>
          <w:p w14:paraId="3F969458" w14:textId="77777777" w:rsidR="00F30B59" w:rsidRPr="00C21D34" w:rsidRDefault="00F30B59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/>
                <w:sz w:val="18"/>
                <w:szCs w:val="18"/>
                <w:lang w:eastAsia="bs-Latn-BA"/>
              </w:rPr>
            </w:pPr>
          </w:p>
        </w:tc>
        <w:tc>
          <w:tcPr>
            <w:tcW w:w="5391" w:type="dxa"/>
            <w:vMerge/>
            <w:shd w:val="clear" w:color="000000" w:fill="E4ECF8"/>
            <w:noWrap/>
            <w:vAlign w:val="bottom"/>
            <w:hideMark/>
          </w:tcPr>
          <w:p w14:paraId="0EC5DB00" w14:textId="77777777" w:rsidR="00F30B59" w:rsidRPr="00C21D34" w:rsidRDefault="00F30B59" w:rsidP="00D04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</w:p>
        </w:tc>
        <w:tc>
          <w:tcPr>
            <w:tcW w:w="1530" w:type="dxa"/>
            <w:shd w:val="clear" w:color="000000" w:fill="E4ECF8"/>
            <w:vAlign w:val="center"/>
            <w:hideMark/>
          </w:tcPr>
          <w:p w14:paraId="42E81C55" w14:textId="77777777" w:rsidR="00F30B59" w:rsidRPr="00C21D34" w:rsidRDefault="00F30B59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>Premija</w:t>
            </w:r>
          </w:p>
        </w:tc>
        <w:tc>
          <w:tcPr>
            <w:tcW w:w="1002" w:type="dxa"/>
            <w:shd w:val="clear" w:color="000000" w:fill="E4ECF8"/>
            <w:vAlign w:val="center"/>
            <w:hideMark/>
          </w:tcPr>
          <w:p w14:paraId="5D93AEA3" w14:textId="77777777" w:rsidR="00F30B59" w:rsidRPr="00C21D34" w:rsidRDefault="00F30B59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Udio % </w:t>
            </w:r>
          </w:p>
        </w:tc>
      </w:tr>
      <w:tr w:rsidR="006B72C9" w:rsidRPr="006F3ED2" w14:paraId="4987BC1B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532B6CA5" w14:textId="77777777" w:rsidR="006B72C9" w:rsidRPr="00C21D34" w:rsidRDefault="006B72C9" w:rsidP="006B72C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01</w:t>
            </w:r>
          </w:p>
        </w:tc>
        <w:tc>
          <w:tcPr>
            <w:tcW w:w="5391" w:type="dxa"/>
            <w:noWrap/>
            <w:vAlign w:val="center"/>
          </w:tcPr>
          <w:p w14:paraId="43F3D2DA" w14:textId="77777777" w:rsidR="006B72C9" w:rsidRPr="00C21D34" w:rsidRDefault="006B72C9" w:rsidP="006B72C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od nezgode</w:t>
            </w:r>
          </w:p>
        </w:tc>
        <w:tc>
          <w:tcPr>
            <w:tcW w:w="1530" w:type="dxa"/>
            <w:noWrap/>
            <w:vAlign w:val="center"/>
          </w:tcPr>
          <w:p w14:paraId="4D5562F8" w14:textId="5233074E" w:rsidR="006B72C9" w:rsidRPr="006B72C9" w:rsidRDefault="006B72C9" w:rsidP="006B72C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6B72C9">
              <w:rPr>
                <w:rFonts w:ascii="Arial" w:hAnsi="Arial" w:cs="Arial"/>
                <w:color w:val="000000"/>
                <w:sz w:val="18"/>
                <w:szCs w:val="18"/>
              </w:rPr>
              <w:t>5.241.354</w:t>
            </w:r>
          </w:p>
        </w:tc>
        <w:tc>
          <w:tcPr>
            <w:tcW w:w="1002" w:type="dxa"/>
            <w:noWrap/>
            <w:vAlign w:val="center"/>
          </w:tcPr>
          <w:p w14:paraId="5FC2A6D9" w14:textId="0600192C" w:rsidR="006B72C9" w:rsidRPr="006B72C9" w:rsidRDefault="006B72C9" w:rsidP="006B72C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6B72C9">
              <w:rPr>
                <w:rFonts w:ascii="Arial" w:hAnsi="Arial" w:cs="Arial"/>
                <w:color w:val="000000"/>
                <w:sz w:val="18"/>
                <w:szCs w:val="18"/>
              </w:rPr>
              <w:t>5,51</w:t>
            </w:r>
          </w:p>
        </w:tc>
      </w:tr>
      <w:tr w:rsidR="006B72C9" w:rsidRPr="006F3ED2" w14:paraId="0F98690C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77483983" w14:textId="77777777" w:rsidR="006B72C9" w:rsidRPr="00C21D34" w:rsidRDefault="006B72C9" w:rsidP="006B72C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02</w:t>
            </w:r>
          </w:p>
        </w:tc>
        <w:tc>
          <w:tcPr>
            <w:tcW w:w="5391" w:type="dxa"/>
            <w:noWrap/>
            <w:vAlign w:val="center"/>
          </w:tcPr>
          <w:p w14:paraId="28D35166" w14:textId="77777777" w:rsidR="006B72C9" w:rsidRPr="00C21D34" w:rsidRDefault="006B72C9" w:rsidP="006B72C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Zdravstveno osiguranje</w:t>
            </w:r>
          </w:p>
        </w:tc>
        <w:tc>
          <w:tcPr>
            <w:tcW w:w="1530" w:type="dxa"/>
            <w:noWrap/>
            <w:vAlign w:val="center"/>
          </w:tcPr>
          <w:p w14:paraId="4C3D60DB" w14:textId="3C6410B5" w:rsidR="006B72C9" w:rsidRPr="006B72C9" w:rsidRDefault="006B72C9" w:rsidP="006B72C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6B72C9">
              <w:rPr>
                <w:rFonts w:ascii="Arial" w:hAnsi="Arial" w:cs="Arial"/>
                <w:color w:val="000000"/>
                <w:sz w:val="18"/>
                <w:szCs w:val="18"/>
              </w:rPr>
              <w:t>2.266.060</w:t>
            </w:r>
          </w:p>
        </w:tc>
        <w:tc>
          <w:tcPr>
            <w:tcW w:w="1002" w:type="dxa"/>
            <w:noWrap/>
            <w:vAlign w:val="center"/>
          </w:tcPr>
          <w:p w14:paraId="69B99510" w14:textId="1EA42490" w:rsidR="006B72C9" w:rsidRPr="006B72C9" w:rsidRDefault="006B72C9" w:rsidP="006B72C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6B72C9">
              <w:rPr>
                <w:rFonts w:ascii="Arial" w:hAnsi="Arial" w:cs="Arial"/>
                <w:color w:val="000000"/>
                <w:sz w:val="18"/>
                <w:szCs w:val="18"/>
              </w:rPr>
              <w:t>2,38</w:t>
            </w:r>
          </w:p>
        </w:tc>
      </w:tr>
      <w:tr w:rsidR="006B72C9" w:rsidRPr="006F3ED2" w14:paraId="109F4B92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6502A9DA" w14:textId="77777777" w:rsidR="006B72C9" w:rsidRPr="00C21D34" w:rsidRDefault="006B72C9" w:rsidP="006B72C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03</w:t>
            </w:r>
          </w:p>
        </w:tc>
        <w:tc>
          <w:tcPr>
            <w:tcW w:w="5391" w:type="dxa"/>
            <w:noWrap/>
            <w:vAlign w:val="center"/>
          </w:tcPr>
          <w:p w14:paraId="323B0EC0" w14:textId="77777777" w:rsidR="006B72C9" w:rsidRPr="00C21D34" w:rsidRDefault="006B72C9" w:rsidP="006B72C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cestovnih vozila</w:t>
            </w:r>
          </w:p>
        </w:tc>
        <w:tc>
          <w:tcPr>
            <w:tcW w:w="1530" w:type="dxa"/>
            <w:noWrap/>
            <w:vAlign w:val="center"/>
          </w:tcPr>
          <w:p w14:paraId="79A75921" w14:textId="273B3EF2" w:rsidR="006B72C9" w:rsidRPr="006B72C9" w:rsidRDefault="006B72C9" w:rsidP="006B72C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6B72C9">
              <w:rPr>
                <w:rFonts w:ascii="Arial" w:hAnsi="Arial" w:cs="Arial"/>
                <w:color w:val="000000"/>
                <w:sz w:val="18"/>
                <w:szCs w:val="18"/>
              </w:rPr>
              <w:t>10.809.398</w:t>
            </w:r>
          </w:p>
        </w:tc>
        <w:tc>
          <w:tcPr>
            <w:tcW w:w="1002" w:type="dxa"/>
            <w:noWrap/>
            <w:vAlign w:val="center"/>
          </w:tcPr>
          <w:p w14:paraId="241339DB" w14:textId="0D4F11B3" w:rsidR="006B72C9" w:rsidRPr="006B72C9" w:rsidRDefault="006B72C9" w:rsidP="006B72C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6B72C9">
              <w:rPr>
                <w:rFonts w:ascii="Arial" w:hAnsi="Arial" w:cs="Arial"/>
                <w:color w:val="000000"/>
                <w:sz w:val="18"/>
                <w:szCs w:val="18"/>
              </w:rPr>
              <w:t>11,37</w:t>
            </w:r>
          </w:p>
        </w:tc>
      </w:tr>
      <w:tr w:rsidR="006B72C9" w:rsidRPr="006F3ED2" w14:paraId="6BBCC726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4A22DEAE" w14:textId="77777777" w:rsidR="006B72C9" w:rsidRPr="00C21D34" w:rsidRDefault="006B72C9" w:rsidP="006B72C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04</w:t>
            </w:r>
          </w:p>
        </w:tc>
        <w:tc>
          <w:tcPr>
            <w:tcW w:w="5391" w:type="dxa"/>
            <w:noWrap/>
            <w:vAlign w:val="center"/>
          </w:tcPr>
          <w:p w14:paraId="36C58D5B" w14:textId="77777777" w:rsidR="006B72C9" w:rsidRPr="00C21D34" w:rsidRDefault="006B72C9" w:rsidP="006B72C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tračnih vozila</w:t>
            </w:r>
          </w:p>
        </w:tc>
        <w:tc>
          <w:tcPr>
            <w:tcW w:w="1530" w:type="dxa"/>
            <w:noWrap/>
            <w:vAlign w:val="center"/>
          </w:tcPr>
          <w:p w14:paraId="17FA7372" w14:textId="5B5CA6DE" w:rsidR="006B72C9" w:rsidRPr="006B72C9" w:rsidRDefault="006B72C9" w:rsidP="006B72C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6B72C9">
              <w:rPr>
                <w:rFonts w:ascii="Arial" w:hAnsi="Arial" w:cs="Arial"/>
                <w:color w:val="000000"/>
                <w:sz w:val="18"/>
                <w:szCs w:val="18"/>
              </w:rPr>
              <w:t>5.528</w:t>
            </w:r>
          </w:p>
        </w:tc>
        <w:tc>
          <w:tcPr>
            <w:tcW w:w="1002" w:type="dxa"/>
            <w:noWrap/>
            <w:vAlign w:val="center"/>
          </w:tcPr>
          <w:p w14:paraId="7E2BA744" w14:textId="4EE031BF" w:rsidR="006B72C9" w:rsidRPr="006B72C9" w:rsidRDefault="006B72C9" w:rsidP="006B72C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6B72C9"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</w:tr>
      <w:tr w:rsidR="006B72C9" w:rsidRPr="006F3ED2" w14:paraId="1AE476F5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4430E8ED" w14:textId="77777777" w:rsidR="006B72C9" w:rsidRPr="00C21D34" w:rsidRDefault="006B72C9" w:rsidP="006B72C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05</w:t>
            </w:r>
          </w:p>
        </w:tc>
        <w:tc>
          <w:tcPr>
            <w:tcW w:w="5391" w:type="dxa"/>
            <w:noWrap/>
            <w:vAlign w:val="center"/>
          </w:tcPr>
          <w:p w14:paraId="2364AA22" w14:textId="77777777" w:rsidR="006B72C9" w:rsidRPr="00C21D34" w:rsidRDefault="006B72C9" w:rsidP="006B72C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zračnih letjelica</w:t>
            </w:r>
          </w:p>
        </w:tc>
        <w:tc>
          <w:tcPr>
            <w:tcW w:w="1530" w:type="dxa"/>
            <w:noWrap/>
            <w:vAlign w:val="center"/>
          </w:tcPr>
          <w:p w14:paraId="664984A4" w14:textId="23610475" w:rsidR="006B72C9" w:rsidRPr="006B72C9" w:rsidRDefault="006B72C9" w:rsidP="006B72C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6B72C9">
              <w:rPr>
                <w:rFonts w:ascii="Arial" w:hAnsi="Arial" w:cs="Arial"/>
                <w:color w:val="000000"/>
                <w:sz w:val="18"/>
                <w:szCs w:val="18"/>
              </w:rPr>
              <w:t>59.355</w:t>
            </w:r>
          </w:p>
        </w:tc>
        <w:tc>
          <w:tcPr>
            <w:tcW w:w="1002" w:type="dxa"/>
            <w:noWrap/>
            <w:vAlign w:val="center"/>
          </w:tcPr>
          <w:p w14:paraId="2D72744D" w14:textId="5990ADFF" w:rsidR="006B72C9" w:rsidRPr="006B72C9" w:rsidRDefault="006B72C9" w:rsidP="006B72C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6B72C9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</w:tr>
      <w:tr w:rsidR="006B72C9" w:rsidRPr="006F3ED2" w14:paraId="53D185C5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49B44555" w14:textId="77777777" w:rsidR="006B72C9" w:rsidRPr="00C21D34" w:rsidRDefault="006B72C9" w:rsidP="006B72C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06</w:t>
            </w:r>
          </w:p>
        </w:tc>
        <w:tc>
          <w:tcPr>
            <w:tcW w:w="5391" w:type="dxa"/>
            <w:noWrap/>
            <w:vAlign w:val="center"/>
          </w:tcPr>
          <w:p w14:paraId="23D4ADCA" w14:textId="77777777" w:rsidR="006B72C9" w:rsidRPr="00C21D34" w:rsidRDefault="006B72C9" w:rsidP="006B72C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plovila</w:t>
            </w:r>
          </w:p>
        </w:tc>
        <w:tc>
          <w:tcPr>
            <w:tcW w:w="1530" w:type="dxa"/>
            <w:noWrap/>
            <w:vAlign w:val="center"/>
          </w:tcPr>
          <w:p w14:paraId="1429A29F" w14:textId="45DB64D0" w:rsidR="006B72C9" w:rsidRPr="006B72C9" w:rsidRDefault="006B72C9" w:rsidP="006B72C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6B72C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2" w:type="dxa"/>
            <w:noWrap/>
            <w:vAlign w:val="center"/>
          </w:tcPr>
          <w:p w14:paraId="1C5068CF" w14:textId="6FE801DB" w:rsidR="006B72C9" w:rsidRPr="006B72C9" w:rsidRDefault="006B72C9" w:rsidP="006B72C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6B72C9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B72C9" w:rsidRPr="006F3ED2" w14:paraId="5C7F0D71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2805B5BA" w14:textId="77777777" w:rsidR="006B72C9" w:rsidRPr="00C21D34" w:rsidRDefault="006B72C9" w:rsidP="006B72C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07</w:t>
            </w:r>
          </w:p>
        </w:tc>
        <w:tc>
          <w:tcPr>
            <w:tcW w:w="5391" w:type="dxa"/>
            <w:noWrap/>
            <w:vAlign w:val="center"/>
          </w:tcPr>
          <w:p w14:paraId="7E196E44" w14:textId="77777777" w:rsidR="006B72C9" w:rsidRPr="00C21D34" w:rsidRDefault="006B72C9" w:rsidP="006B72C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robe u prevozu</w:t>
            </w:r>
          </w:p>
        </w:tc>
        <w:tc>
          <w:tcPr>
            <w:tcW w:w="1530" w:type="dxa"/>
            <w:noWrap/>
            <w:vAlign w:val="center"/>
          </w:tcPr>
          <w:p w14:paraId="6E8EE6CD" w14:textId="2B5EF050" w:rsidR="006B72C9" w:rsidRPr="006B72C9" w:rsidRDefault="006B72C9" w:rsidP="006B72C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6B72C9">
              <w:rPr>
                <w:rFonts w:ascii="Arial" w:hAnsi="Arial" w:cs="Arial"/>
                <w:color w:val="000000"/>
                <w:sz w:val="18"/>
                <w:szCs w:val="18"/>
              </w:rPr>
              <w:t>151.117</w:t>
            </w:r>
          </w:p>
        </w:tc>
        <w:tc>
          <w:tcPr>
            <w:tcW w:w="1002" w:type="dxa"/>
            <w:noWrap/>
            <w:vAlign w:val="center"/>
          </w:tcPr>
          <w:p w14:paraId="7B3933A4" w14:textId="53F668A8" w:rsidR="006B72C9" w:rsidRPr="006B72C9" w:rsidRDefault="006B72C9" w:rsidP="006B72C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6B72C9"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6B72C9" w:rsidRPr="006F3ED2" w14:paraId="107826D7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1133936D" w14:textId="77777777" w:rsidR="006B72C9" w:rsidRPr="00C21D34" w:rsidRDefault="006B72C9" w:rsidP="006B72C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08</w:t>
            </w:r>
          </w:p>
        </w:tc>
        <w:tc>
          <w:tcPr>
            <w:tcW w:w="5391" w:type="dxa"/>
            <w:noWrap/>
            <w:vAlign w:val="center"/>
          </w:tcPr>
          <w:p w14:paraId="02AB7B3E" w14:textId="77777777" w:rsidR="006B72C9" w:rsidRPr="00C21D34" w:rsidRDefault="006B72C9" w:rsidP="006B72C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Osiguranje od požara i elementarnih nepogoda </w:t>
            </w:r>
          </w:p>
        </w:tc>
        <w:tc>
          <w:tcPr>
            <w:tcW w:w="1530" w:type="dxa"/>
            <w:noWrap/>
            <w:vAlign w:val="center"/>
          </w:tcPr>
          <w:p w14:paraId="0229092E" w14:textId="0AC36277" w:rsidR="006B72C9" w:rsidRPr="006B72C9" w:rsidRDefault="006B72C9" w:rsidP="006B72C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6B72C9">
              <w:rPr>
                <w:rFonts w:ascii="Arial" w:hAnsi="Arial" w:cs="Arial"/>
                <w:color w:val="000000"/>
                <w:sz w:val="18"/>
                <w:szCs w:val="18"/>
              </w:rPr>
              <w:t>4.014.087</w:t>
            </w:r>
          </w:p>
        </w:tc>
        <w:tc>
          <w:tcPr>
            <w:tcW w:w="1002" w:type="dxa"/>
            <w:noWrap/>
            <w:vAlign w:val="center"/>
          </w:tcPr>
          <w:p w14:paraId="7B51E982" w14:textId="4EBB4538" w:rsidR="006B72C9" w:rsidRPr="006B72C9" w:rsidRDefault="006B72C9" w:rsidP="006B72C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6B72C9">
              <w:rPr>
                <w:rFonts w:ascii="Arial" w:hAnsi="Arial" w:cs="Arial"/>
                <w:color w:val="000000"/>
                <w:sz w:val="18"/>
                <w:szCs w:val="18"/>
              </w:rPr>
              <w:t>4,22</w:t>
            </w:r>
          </w:p>
        </w:tc>
      </w:tr>
      <w:tr w:rsidR="006B72C9" w:rsidRPr="006F3ED2" w14:paraId="43F5D8DA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6C76C99D" w14:textId="77777777" w:rsidR="006B72C9" w:rsidRPr="00C21D34" w:rsidRDefault="006B72C9" w:rsidP="006B72C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09</w:t>
            </w:r>
          </w:p>
        </w:tc>
        <w:tc>
          <w:tcPr>
            <w:tcW w:w="5391" w:type="dxa"/>
            <w:noWrap/>
            <w:vAlign w:val="center"/>
          </w:tcPr>
          <w:p w14:paraId="24217F21" w14:textId="77777777" w:rsidR="006B72C9" w:rsidRPr="00C21D34" w:rsidRDefault="006B72C9" w:rsidP="006B72C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Ostala osiguranja imovine</w:t>
            </w:r>
          </w:p>
        </w:tc>
        <w:tc>
          <w:tcPr>
            <w:tcW w:w="1530" w:type="dxa"/>
            <w:noWrap/>
            <w:vAlign w:val="center"/>
          </w:tcPr>
          <w:p w14:paraId="7180CD4E" w14:textId="26025ADF" w:rsidR="006B72C9" w:rsidRPr="006B72C9" w:rsidRDefault="006B72C9" w:rsidP="006B72C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6B72C9">
              <w:rPr>
                <w:rFonts w:ascii="Arial" w:hAnsi="Arial" w:cs="Arial"/>
                <w:color w:val="000000"/>
                <w:sz w:val="18"/>
                <w:szCs w:val="18"/>
              </w:rPr>
              <w:t>1.604.994</w:t>
            </w:r>
          </w:p>
        </w:tc>
        <w:tc>
          <w:tcPr>
            <w:tcW w:w="1002" w:type="dxa"/>
            <w:noWrap/>
            <w:vAlign w:val="center"/>
          </w:tcPr>
          <w:p w14:paraId="75511DEC" w14:textId="0EEC9996" w:rsidR="006B72C9" w:rsidRPr="006B72C9" w:rsidRDefault="006B72C9" w:rsidP="006B72C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6B72C9">
              <w:rPr>
                <w:rFonts w:ascii="Arial" w:hAnsi="Arial" w:cs="Arial"/>
                <w:color w:val="000000"/>
                <w:sz w:val="18"/>
                <w:szCs w:val="18"/>
              </w:rPr>
              <w:t>1,69</w:t>
            </w:r>
          </w:p>
        </w:tc>
      </w:tr>
      <w:tr w:rsidR="006B72C9" w:rsidRPr="006F3ED2" w14:paraId="12F1F1B5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498CEF3F" w14:textId="77777777" w:rsidR="006B72C9" w:rsidRPr="00C21D34" w:rsidRDefault="006B72C9" w:rsidP="006B72C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10</w:t>
            </w:r>
          </w:p>
        </w:tc>
        <w:tc>
          <w:tcPr>
            <w:tcW w:w="5391" w:type="dxa"/>
            <w:noWrap/>
            <w:vAlign w:val="center"/>
          </w:tcPr>
          <w:p w14:paraId="3EC32BBD" w14:textId="77777777" w:rsidR="006B72C9" w:rsidRPr="00C21D34" w:rsidRDefault="006B72C9" w:rsidP="006B72C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Osiguranje od odgovornosti za upotrebu motornih vozila  </w:t>
            </w:r>
          </w:p>
        </w:tc>
        <w:tc>
          <w:tcPr>
            <w:tcW w:w="1530" w:type="dxa"/>
            <w:noWrap/>
            <w:vAlign w:val="center"/>
          </w:tcPr>
          <w:p w14:paraId="2042B627" w14:textId="3AD95BD8" w:rsidR="006B72C9" w:rsidRPr="006B72C9" w:rsidRDefault="006B72C9" w:rsidP="006B72C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6B72C9">
              <w:rPr>
                <w:rFonts w:ascii="Arial" w:hAnsi="Arial" w:cs="Arial"/>
                <w:color w:val="000000"/>
                <w:sz w:val="18"/>
                <w:szCs w:val="18"/>
              </w:rPr>
              <w:t>44.351.999</w:t>
            </w:r>
          </w:p>
        </w:tc>
        <w:tc>
          <w:tcPr>
            <w:tcW w:w="1002" w:type="dxa"/>
            <w:noWrap/>
            <w:vAlign w:val="center"/>
          </w:tcPr>
          <w:p w14:paraId="3A52BB8D" w14:textId="42E410EA" w:rsidR="006B72C9" w:rsidRPr="006B72C9" w:rsidRDefault="006B72C9" w:rsidP="006B72C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6B72C9">
              <w:rPr>
                <w:rFonts w:ascii="Arial" w:hAnsi="Arial" w:cs="Arial"/>
                <w:color w:val="000000"/>
                <w:sz w:val="18"/>
                <w:szCs w:val="18"/>
              </w:rPr>
              <w:t>46,66</w:t>
            </w:r>
          </w:p>
        </w:tc>
      </w:tr>
      <w:tr w:rsidR="006B72C9" w:rsidRPr="006F3ED2" w14:paraId="0F4236E1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66D26C4B" w14:textId="77777777" w:rsidR="006B72C9" w:rsidRPr="00C21D34" w:rsidRDefault="006B72C9" w:rsidP="006B72C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11</w:t>
            </w:r>
          </w:p>
        </w:tc>
        <w:tc>
          <w:tcPr>
            <w:tcW w:w="5391" w:type="dxa"/>
            <w:noWrap/>
            <w:vAlign w:val="center"/>
          </w:tcPr>
          <w:p w14:paraId="31915449" w14:textId="77777777" w:rsidR="006B72C9" w:rsidRPr="00C21D34" w:rsidRDefault="006B72C9" w:rsidP="006B72C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 xml:space="preserve">Osiguranje od odgovornosti za upotrebu zračnih letjelica </w:t>
            </w:r>
          </w:p>
        </w:tc>
        <w:tc>
          <w:tcPr>
            <w:tcW w:w="1530" w:type="dxa"/>
            <w:noWrap/>
            <w:vAlign w:val="center"/>
          </w:tcPr>
          <w:p w14:paraId="0ED40E47" w14:textId="6CE44BFE" w:rsidR="006B72C9" w:rsidRPr="006B72C9" w:rsidRDefault="006B72C9" w:rsidP="006B72C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6B72C9">
              <w:rPr>
                <w:rFonts w:ascii="Arial" w:hAnsi="Arial" w:cs="Arial"/>
                <w:color w:val="000000"/>
                <w:sz w:val="18"/>
                <w:szCs w:val="18"/>
              </w:rPr>
              <w:t>50.622</w:t>
            </w:r>
          </w:p>
        </w:tc>
        <w:tc>
          <w:tcPr>
            <w:tcW w:w="1002" w:type="dxa"/>
            <w:noWrap/>
            <w:vAlign w:val="center"/>
          </w:tcPr>
          <w:p w14:paraId="7834738F" w14:textId="1005F484" w:rsidR="006B72C9" w:rsidRPr="006B72C9" w:rsidRDefault="006B72C9" w:rsidP="006B72C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6B72C9"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</w:tr>
      <w:tr w:rsidR="006B72C9" w:rsidRPr="006F3ED2" w14:paraId="1D194AE3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7A400803" w14:textId="77777777" w:rsidR="006B72C9" w:rsidRPr="00C21D34" w:rsidRDefault="006B72C9" w:rsidP="006B72C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12</w:t>
            </w:r>
          </w:p>
        </w:tc>
        <w:tc>
          <w:tcPr>
            <w:tcW w:w="5391" w:type="dxa"/>
            <w:noWrap/>
            <w:vAlign w:val="center"/>
          </w:tcPr>
          <w:p w14:paraId="058056BA" w14:textId="77777777" w:rsidR="006B72C9" w:rsidRPr="00C21D34" w:rsidRDefault="006B72C9" w:rsidP="006B72C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od odgovornosti za upotrebu plovila</w:t>
            </w:r>
          </w:p>
        </w:tc>
        <w:tc>
          <w:tcPr>
            <w:tcW w:w="1530" w:type="dxa"/>
            <w:noWrap/>
            <w:vAlign w:val="center"/>
          </w:tcPr>
          <w:p w14:paraId="0F30537B" w14:textId="50B71135" w:rsidR="006B72C9" w:rsidRPr="006B72C9" w:rsidRDefault="006B72C9" w:rsidP="006B72C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6B72C9">
              <w:rPr>
                <w:rFonts w:ascii="Arial" w:hAnsi="Arial" w:cs="Arial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1002" w:type="dxa"/>
            <w:noWrap/>
            <w:vAlign w:val="center"/>
          </w:tcPr>
          <w:p w14:paraId="4BFF52D3" w14:textId="3D5FEA05" w:rsidR="006B72C9" w:rsidRPr="006B72C9" w:rsidRDefault="006B72C9" w:rsidP="006B72C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6B72C9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B72C9" w:rsidRPr="006F3ED2" w14:paraId="5304027F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6E5A9EF5" w14:textId="77777777" w:rsidR="006B72C9" w:rsidRPr="00C21D34" w:rsidRDefault="006B72C9" w:rsidP="006B72C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13</w:t>
            </w:r>
          </w:p>
        </w:tc>
        <w:tc>
          <w:tcPr>
            <w:tcW w:w="5391" w:type="dxa"/>
            <w:noWrap/>
            <w:vAlign w:val="center"/>
          </w:tcPr>
          <w:p w14:paraId="25911B8F" w14:textId="77777777" w:rsidR="006B72C9" w:rsidRPr="00C21D34" w:rsidRDefault="006B72C9" w:rsidP="006B72C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Ostala osiguranja od odgovornosti</w:t>
            </w:r>
          </w:p>
        </w:tc>
        <w:tc>
          <w:tcPr>
            <w:tcW w:w="1530" w:type="dxa"/>
            <w:noWrap/>
            <w:vAlign w:val="center"/>
          </w:tcPr>
          <w:p w14:paraId="253ABB11" w14:textId="0BBD581C" w:rsidR="006B72C9" w:rsidRPr="006B72C9" w:rsidRDefault="006B72C9" w:rsidP="006B72C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6B72C9">
              <w:rPr>
                <w:rFonts w:ascii="Arial" w:hAnsi="Arial" w:cs="Arial"/>
                <w:color w:val="000000"/>
                <w:sz w:val="18"/>
                <w:szCs w:val="18"/>
              </w:rPr>
              <w:t>1.749.921</w:t>
            </w:r>
          </w:p>
        </w:tc>
        <w:tc>
          <w:tcPr>
            <w:tcW w:w="1002" w:type="dxa"/>
            <w:noWrap/>
            <w:vAlign w:val="center"/>
          </w:tcPr>
          <w:p w14:paraId="5927480D" w14:textId="1C30D7BF" w:rsidR="006B72C9" w:rsidRPr="006B72C9" w:rsidRDefault="006B72C9" w:rsidP="006B72C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6B72C9">
              <w:rPr>
                <w:rFonts w:ascii="Arial" w:hAnsi="Arial" w:cs="Arial"/>
                <w:color w:val="000000"/>
                <w:sz w:val="18"/>
                <w:szCs w:val="18"/>
              </w:rPr>
              <w:t>1,84</w:t>
            </w:r>
          </w:p>
        </w:tc>
      </w:tr>
      <w:tr w:rsidR="006B72C9" w:rsidRPr="006F3ED2" w14:paraId="431F50EA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5BE0B1EE" w14:textId="77777777" w:rsidR="006B72C9" w:rsidRPr="00C21D34" w:rsidRDefault="006B72C9" w:rsidP="006B72C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14</w:t>
            </w:r>
          </w:p>
        </w:tc>
        <w:tc>
          <w:tcPr>
            <w:tcW w:w="5391" w:type="dxa"/>
            <w:noWrap/>
            <w:vAlign w:val="center"/>
          </w:tcPr>
          <w:p w14:paraId="5616D199" w14:textId="77777777" w:rsidR="006B72C9" w:rsidRPr="00C21D34" w:rsidRDefault="006B72C9" w:rsidP="006B72C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kredita</w:t>
            </w:r>
          </w:p>
        </w:tc>
        <w:tc>
          <w:tcPr>
            <w:tcW w:w="1530" w:type="dxa"/>
            <w:noWrap/>
            <w:vAlign w:val="center"/>
          </w:tcPr>
          <w:p w14:paraId="03CBBAEB" w14:textId="3730F4C8" w:rsidR="006B72C9" w:rsidRPr="006B72C9" w:rsidRDefault="006B72C9" w:rsidP="006B72C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6B72C9">
              <w:rPr>
                <w:rFonts w:ascii="Arial" w:hAnsi="Arial" w:cs="Arial"/>
                <w:color w:val="000000"/>
                <w:sz w:val="18"/>
                <w:szCs w:val="18"/>
              </w:rPr>
              <w:t>240.986</w:t>
            </w:r>
          </w:p>
        </w:tc>
        <w:tc>
          <w:tcPr>
            <w:tcW w:w="1002" w:type="dxa"/>
            <w:noWrap/>
            <w:vAlign w:val="center"/>
          </w:tcPr>
          <w:p w14:paraId="39CE870A" w14:textId="5BC0E88C" w:rsidR="006B72C9" w:rsidRPr="006B72C9" w:rsidRDefault="006B72C9" w:rsidP="006B72C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6B72C9"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6B72C9" w:rsidRPr="006F3ED2" w14:paraId="220C5546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23700963" w14:textId="77777777" w:rsidR="006B72C9" w:rsidRPr="00C21D34" w:rsidRDefault="006B72C9" w:rsidP="006B72C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15</w:t>
            </w:r>
          </w:p>
        </w:tc>
        <w:tc>
          <w:tcPr>
            <w:tcW w:w="5391" w:type="dxa"/>
            <w:noWrap/>
            <w:vAlign w:val="center"/>
          </w:tcPr>
          <w:p w14:paraId="1C24CF6B" w14:textId="77777777" w:rsidR="006B72C9" w:rsidRPr="00C21D34" w:rsidRDefault="006B72C9" w:rsidP="006B72C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jemstva</w:t>
            </w:r>
          </w:p>
        </w:tc>
        <w:tc>
          <w:tcPr>
            <w:tcW w:w="1530" w:type="dxa"/>
            <w:noWrap/>
            <w:vAlign w:val="center"/>
          </w:tcPr>
          <w:p w14:paraId="42309E71" w14:textId="0B73BC03" w:rsidR="006B72C9" w:rsidRPr="006B72C9" w:rsidRDefault="006B72C9" w:rsidP="006B72C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6B72C9">
              <w:rPr>
                <w:rFonts w:ascii="Arial" w:hAnsi="Arial" w:cs="Arial"/>
                <w:color w:val="000000"/>
                <w:sz w:val="18"/>
                <w:szCs w:val="18"/>
              </w:rPr>
              <w:t>2.728</w:t>
            </w:r>
          </w:p>
        </w:tc>
        <w:tc>
          <w:tcPr>
            <w:tcW w:w="1002" w:type="dxa"/>
            <w:noWrap/>
            <w:vAlign w:val="center"/>
          </w:tcPr>
          <w:p w14:paraId="5E3B3FD2" w14:textId="1512C38B" w:rsidR="006B72C9" w:rsidRPr="006B72C9" w:rsidRDefault="006B72C9" w:rsidP="006B72C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6B72C9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B72C9" w:rsidRPr="006F3ED2" w14:paraId="0C1A8021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4E302D2E" w14:textId="77777777" w:rsidR="006B72C9" w:rsidRPr="00C21D34" w:rsidRDefault="006B72C9" w:rsidP="006B72C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16</w:t>
            </w:r>
          </w:p>
        </w:tc>
        <w:tc>
          <w:tcPr>
            <w:tcW w:w="5391" w:type="dxa"/>
            <w:noWrap/>
            <w:vAlign w:val="center"/>
          </w:tcPr>
          <w:p w14:paraId="294213E1" w14:textId="77777777" w:rsidR="006B72C9" w:rsidRPr="00C21D34" w:rsidRDefault="006B72C9" w:rsidP="006B72C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raznih finansijskih gubitaka</w:t>
            </w:r>
          </w:p>
        </w:tc>
        <w:tc>
          <w:tcPr>
            <w:tcW w:w="1530" w:type="dxa"/>
            <w:noWrap/>
            <w:vAlign w:val="center"/>
          </w:tcPr>
          <w:p w14:paraId="2A797F6C" w14:textId="52CBCBC0" w:rsidR="006B72C9" w:rsidRPr="006B72C9" w:rsidRDefault="006B72C9" w:rsidP="006B72C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6B72C9">
              <w:rPr>
                <w:rFonts w:ascii="Arial" w:hAnsi="Arial" w:cs="Arial"/>
                <w:color w:val="000000"/>
                <w:sz w:val="18"/>
                <w:szCs w:val="18"/>
              </w:rPr>
              <w:t>667.481</w:t>
            </w:r>
          </w:p>
        </w:tc>
        <w:tc>
          <w:tcPr>
            <w:tcW w:w="1002" w:type="dxa"/>
            <w:noWrap/>
            <w:vAlign w:val="center"/>
          </w:tcPr>
          <w:p w14:paraId="121A0ABC" w14:textId="12B7D8CA" w:rsidR="006B72C9" w:rsidRPr="006B72C9" w:rsidRDefault="006B72C9" w:rsidP="006B72C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6B72C9"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</w:tr>
      <w:tr w:rsidR="006B72C9" w:rsidRPr="006F3ED2" w14:paraId="3270E7B6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6FB21D72" w14:textId="77777777" w:rsidR="006B72C9" w:rsidRPr="00C21D34" w:rsidRDefault="006B72C9" w:rsidP="006B72C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17</w:t>
            </w:r>
          </w:p>
        </w:tc>
        <w:tc>
          <w:tcPr>
            <w:tcW w:w="5391" w:type="dxa"/>
            <w:noWrap/>
            <w:vAlign w:val="center"/>
          </w:tcPr>
          <w:p w14:paraId="1F2085BE" w14:textId="77777777" w:rsidR="006B72C9" w:rsidRPr="00C21D34" w:rsidRDefault="006B72C9" w:rsidP="006B72C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troškova pravne zaštite</w:t>
            </w:r>
          </w:p>
        </w:tc>
        <w:tc>
          <w:tcPr>
            <w:tcW w:w="1530" w:type="dxa"/>
            <w:noWrap/>
            <w:vAlign w:val="center"/>
          </w:tcPr>
          <w:p w14:paraId="39442B42" w14:textId="70956C24" w:rsidR="006B72C9" w:rsidRPr="006B72C9" w:rsidRDefault="006B72C9" w:rsidP="006B72C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6B72C9">
              <w:rPr>
                <w:rFonts w:ascii="Arial" w:hAnsi="Arial" w:cs="Arial"/>
                <w:color w:val="000000"/>
                <w:sz w:val="18"/>
                <w:szCs w:val="18"/>
              </w:rPr>
              <w:t>40.044</w:t>
            </w:r>
          </w:p>
        </w:tc>
        <w:tc>
          <w:tcPr>
            <w:tcW w:w="1002" w:type="dxa"/>
            <w:noWrap/>
            <w:vAlign w:val="center"/>
          </w:tcPr>
          <w:p w14:paraId="073C6164" w14:textId="74C3E50F" w:rsidR="006B72C9" w:rsidRPr="006B72C9" w:rsidRDefault="006B72C9" w:rsidP="006B72C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6B72C9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6B72C9" w:rsidRPr="006F3ED2" w14:paraId="4CD509BF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3075F54E" w14:textId="77777777" w:rsidR="006B72C9" w:rsidRPr="00C21D34" w:rsidRDefault="006B72C9" w:rsidP="006B72C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18</w:t>
            </w:r>
          </w:p>
        </w:tc>
        <w:tc>
          <w:tcPr>
            <w:tcW w:w="5391" w:type="dxa"/>
            <w:noWrap/>
            <w:vAlign w:val="center"/>
          </w:tcPr>
          <w:p w14:paraId="3850700D" w14:textId="77777777" w:rsidR="006B72C9" w:rsidRPr="00C21D34" w:rsidRDefault="006B72C9" w:rsidP="006B72C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Osiguranje pomoći</w:t>
            </w:r>
          </w:p>
        </w:tc>
        <w:tc>
          <w:tcPr>
            <w:tcW w:w="1530" w:type="dxa"/>
            <w:noWrap/>
            <w:vAlign w:val="center"/>
          </w:tcPr>
          <w:p w14:paraId="04A8B215" w14:textId="57B398D6" w:rsidR="006B72C9" w:rsidRPr="006B72C9" w:rsidRDefault="006B72C9" w:rsidP="006B72C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6B72C9">
              <w:rPr>
                <w:rFonts w:ascii="Arial" w:hAnsi="Arial" w:cs="Arial"/>
                <w:color w:val="000000"/>
                <w:sz w:val="18"/>
                <w:szCs w:val="18"/>
              </w:rPr>
              <w:t>380.848</w:t>
            </w:r>
          </w:p>
        </w:tc>
        <w:tc>
          <w:tcPr>
            <w:tcW w:w="1002" w:type="dxa"/>
            <w:noWrap/>
            <w:vAlign w:val="center"/>
          </w:tcPr>
          <w:p w14:paraId="56C48953" w14:textId="02206AD4" w:rsidR="006B72C9" w:rsidRPr="006B72C9" w:rsidRDefault="006B72C9" w:rsidP="006B72C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6B72C9"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6B72C9" w:rsidRPr="006F3ED2" w14:paraId="145FE1C6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23E3C100" w14:textId="77777777" w:rsidR="006B72C9" w:rsidRPr="00C21D34" w:rsidRDefault="006B72C9" w:rsidP="006B7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  <w:t>01-18</w:t>
            </w:r>
          </w:p>
        </w:tc>
        <w:tc>
          <w:tcPr>
            <w:tcW w:w="5391" w:type="dxa"/>
            <w:noWrap/>
            <w:vAlign w:val="center"/>
          </w:tcPr>
          <w:p w14:paraId="736FE3F4" w14:textId="77777777" w:rsidR="006B72C9" w:rsidRPr="00C21D34" w:rsidRDefault="006B72C9" w:rsidP="006B72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  <w:t>Neživotna osiguranja</w:t>
            </w:r>
          </w:p>
        </w:tc>
        <w:tc>
          <w:tcPr>
            <w:tcW w:w="1530" w:type="dxa"/>
            <w:noWrap/>
            <w:vAlign w:val="center"/>
          </w:tcPr>
          <w:p w14:paraId="5850D271" w14:textId="441FE1B2" w:rsidR="006B72C9" w:rsidRPr="007A336A" w:rsidRDefault="006B72C9" w:rsidP="006B7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7A33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71.637.354</w:t>
            </w:r>
          </w:p>
        </w:tc>
        <w:tc>
          <w:tcPr>
            <w:tcW w:w="1002" w:type="dxa"/>
            <w:noWrap/>
            <w:vAlign w:val="center"/>
          </w:tcPr>
          <w:p w14:paraId="2FA6282C" w14:textId="3E3C1E3D" w:rsidR="006B72C9" w:rsidRPr="007A336A" w:rsidRDefault="006B72C9" w:rsidP="006B72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7A33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75,37</w:t>
            </w:r>
          </w:p>
        </w:tc>
      </w:tr>
      <w:tr w:rsidR="0000447C" w:rsidRPr="006F3ED2" w14:paraId="3D120458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3D652ED7" w14:textId="77777777" w:rsidR="0000447C" w:rsidRPr="00C21D34" w:rsidRDefault="0000447C" w:rsidP="00004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  <w:t>19</w:t>
            </w:r>
          </w:p>
        </w:tc>
        <w:tc>
          <w:tcPr>
            <w:tcW w:w="5391" w:type="dxa"/>
            <w:noWrap/>
            <w:vAlign w:val="center"/>
          </w:tcPr>
          <w:p w14:paraId="6DC2B3A3" w14:textId="77777777" w:rsidR="0000447C" w:rsidRPr="00C21D34" w:rsidRDefault="0000447C" w:rsidP="00004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  <w:t>Životna osiguranja</w:t>
            </w:r>
          </w:p>
        </w:tc>
        <w:tc>
          <w:tcPr>
            <w:tcW w:w="1530" w:type="dxa"/>
            <w:noWrap/>
            <w:vAlign w:val="center"/>
          </w:tcPr>
          <w:p w14:paraId="4DE02C3F" w14:textId="759A2C40" w:rsidR="0000447C" w:rsidRPr="0000447C" w:rsidRDefault="0000447C" w:rsidP="000044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044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23.406.341</w:t>
            </w:r>
          </w:p>
        </w:tc>
        <w:tc>
          <w:tcPr>
            <w:tcW w:w="1002" w:type="dxa"/>
            <w:noWrap/>
            <w:vAlign w:val="center"/>
          </w:tcPr>
          <w:p w14:paraId="2C0E5650" w14:textId="4520EAAF" w:rsidR="0000447C" w:rsidRPr="0000447C" w:rsidRDefault="0000447C" w:rsidP="000044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044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24,63</w:t>
            </w:r>
          </w:p>
        </w:tc>
      </w:tr>
      <w:tr w:rsidR="0000447C" w:rsidRPr="006F3ED2" w14:paraId="16D6E55A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773D702B" w14:textId="77777777" w:rsidR="0000447C" w:rsidRPr="00C21D34" w:rsidRDefault="0000447C" w:rsidP="0000447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19.01-09</w:t>
            </w:r>
          </w:p>
        </w:tc>
        <w:tc>
          <w:tcPr>
            <w:tcW w:w="5391" w:type="dxa"/>
            <w:noWrap/>
            <w:vAlign w:val="center"/>
          </w:tcPr>
          <w:p w14:paraId="0B051769" w14:textId="77777777" w:rsidR="0000447C" w:rsidRPr="00C21D34" w:rsidRDefault="0000447C" w:rsidP="0000447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Životna osiguranja</w:t>
            </w:r>
          </w:p>
        </w:tc>
        <w:tc>
          <w:tcPr>
            <w:tcW w:w="1530" w:type="dxa"/>
            <w:noWrap/>
            <w:vAlign w:val="center"/>
          </w:tcPr>
          <w:p w14:paraId="0A2D308A" w14:textId="384A9ECE" w:rsidR="0000447C" w:rsidRPr="0000447C" w:rsidRDefault="0000447C" w:rsidP="0000447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0447C">
              <w:rPr>
                <w:rFonts w:ascii="Arial" w:hAnsi="Arial" w:cs="Arial"/>
                <w:color w:val="000000"/>
                <w:sz w:val="18"/>
                <w:szCs w:val="18"/>
              </w:rPr>
              <w:t>20.994.140</w:t>
            </w:r>
          </w:p>
        </w:tc>
        <w:tc>
          <w:tcPr>
            <w:tcW w:w="1002" w:type="dxa"/>
            <w:noWrap/>
            <w:vAlign w:val="center"/>
          </w:tcPr>
          <w:p w14:paraId="02ABE0AC" w14:textId="1F9DC6AA" w:rsidR="0000447C" w:rsidRPr="0000447C" w:rsidRDefault="0000447C" w:rsidP="0000447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0447C">
              <w:rPr>
                <w:rFonts w:ascii="Arial" w:hAnsi="Arial" w:cs="Arial"/>
                <w:color w:val="000000"/>
                <w:sz w:val="18"/>
                <w:szCs w:val="18"/>
              </w:rPr>
              <w:t>22,09</w:t>
            </w:r>
          </w:p>
        </w:tc>
      </w:tr>
      <w:tr w:rsidR="0000447C" w:rsidRPr="006F3ED2" w14:paraId="4BC3E12D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4D297062" w14:textId="77777777" w:rsidR="0000447C" w:rsidRPr="00C21D34" w:rsidRDefault="0000447C" w:rsidP="0000447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19.20-29</w:t>
            </w:r>
          </w:p>
        </w:tc>
        <w:tc>
          <w:tcPr>
            <w:tcW w:w="5391" w:type="dxa"/>
            <w:noWrap/>
            <w:vAlign w:val="center"/>
          </w:tcPr>
          <w:p w14:paraId="49C94368" w14:textId="77777777" w:rsidR="0000447C" w:rsidRPr="00C21D34" w:rsidRDefault="0000447C" w:rsidP="0000447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Rente</w:t>
            </w:r>
          </w:p>
        </w:tc>
        <w:tc>
          <w:tcPr>
            <w:tcW w:w="1530" w:type="dxa"/>
            <w:noWrap/>
            <w:vAlign w:val="center"/>
          </w:tcPr>
          <w:p w14:paraId="56C44DC6" w14:textId="2CB04773" w:rsidR="0000447C" w:rsidRPr="0000447C" w:rsidRDefault="0000447C" w:rsidP="0000447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0447C">
              <w:rPr>
                <w:rFonts w:ascii="Arial" w:hAnsi="Arial" w:cs="Arial"/>
                <w:color w:val="000000"/>
                <w:sz w:val="18"/>
                <w:szCs w:val="18"/>
              </w:rPr>
              <w:t>100.360</w:t>
            </w:r>
          </w:p>
        </w:tc>
        <w:tc>
          <w:tcPr>
            <w:tcW w:w="1002" w:type="dxa"/>
            <w:noWrap/>
            <w:vAlign w:val="center"/>
          </w:tcPr>
          <w:p w14:paraId="43E88F07" w14:textId="1F3F7EDF" w:rsidR="0000447C" w:rsidRPr="0000447C" w:rsidRDefault="0000447C" w:rsidP="0000447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0447C"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</w:tr>
      <w:tr w:rsidR="0000447C" w:rsidRPr="006F3ED2" w14:paraId="50BAEA56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34A248D3" w14:textId="77777777" w:rsidR="0000447C" w:rsidRPr="00C21D34" w:rsidRDefault="0000447C" w:rsidP="0000447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19.30-39</w:t>
            </w:r>
          </w:p>
        </w:tc>
        <w:tc>
          <w:tcPr>
            <w:tcW w:w="5391" w:type="dxa"/>
            <w:noWrap/>
            <w:vAlign w:val="center"/>
          </w:tcPr>
          <w:p w14:paraId="50D09973" w14:textId="77777777" w:rsidR="0000447C" w:rsidRPr="00C21D34" w:rsidRDefault="0000447C" w:rsidP="0000447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Dodatna osiguranja uz osiguranje života</w:t>
            </w:r>
          </w:p>
        </w:tc>
        <w:tc>
          <w:tcPr>
            <w:tcW w:w="1530" w:type="dxa"/>
            <w:noWrap/>
            <w:vAlign w:val="center"/>
          </w:tcPr>
          <w:p w14:paraId="61775B13" w14:textId="3E87D456" w:rsidR="0000447C" w:rsidRPr="0000447C" w:rsidRDefault="0000447C" w:rsidP="0000447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0447C">
              <w:rPr>
                <w:rFonts w:ascii="Arial" w:hAnsi="Arial" w:cs="Arial"/>
                <w:color w:val="000000"/>
                <w:sz w:val="18"/>
                <w:szCs w:val="18"/>
              </w:rPr>
              <w:t>2.311.841</w:t>
            </w:r>
          </w:p>
        </w:tc>
        <w:tc>
          <w:tcPr>
            <w:tcW w:w="1002" w:type="dxa"/>
            <w:noWrap/>
            <w:vAlign w:val="center"/>
          </w:tcPr>
          <w:p w14:paraId="3AEDD2C0" w14:textId="4F8A6C5B" w:rsidR="0000447C" w:rsidRPr="0000447C" w:rsidRDefault="0000447C" w:rsidP="0000447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0447C">
              <w:rPr>
                <w:rFonts w:ascii="Arial" w:hAnsi="Arial" w:cs="Arial"/>
                <w:color w:val="000000"/>
                <w:sz w:val="18"/>
                <w:szCs w:val="18"/>
              </w:rPr>
              <w:t>2,43</w:t>
            </w:r>
          </w:p>
        </w:tc>
      </w:tr>
      <w:tr w:rsidR="0000447C" w:rsidRPr="006F3ED2" w14:paraId="1077B107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2DBCD63C" w14:textId="77777777" w:rsidR="0000447C" w:rsidRPr="00C21D34" w:rsidRDefault="0000447C" w:rsidP="0000447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19.99</w:t>
            </w:r>
          </w:p>
        </w:tc>
        <w:tc>
          <w:tcPr>
            <w:tcW w:w="5391" w:type="dxa"/>
            <w:noWrap/>
            <w:vAlign w:val="center"/>
          </w:tcPr>
          <w:p w14:paraId="40739257" w14:textId="77777777" w:rsidR="0000447C" w:rsidRPr="00C21D34" w:rsidRDefault="0000447C" w:rsidP="0000447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  <w:t>Ostala životna osiguranja</w:t>
            </w:r>
          </w:p>
        </w:tc>
        <w:tc>
          <w:tcPr>
            <w:tcW w:w="1530" w:type="dxa"/>
            <w:noWrap/>
            <w:vAlign w:val="center"/>
          </w:tcPr>
          <w:p w14:paraId="4D91B6DD" w14:textId="1B73234C" w:rsidR="0000447C" w:rsidRPr="0000447C" w:rsidRDefault="0000447C" w:rsidP="0000447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0447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2" w:type="dxa"/>
            <w:noWrap/>
            <w:vAlign w:val="center"/>
          </w:tcPr>
          <w:p w14:paraId="6A210989" w14:textId="358884D9" w:rsidR="0000447C" w:rsidRPr="0000447C" w:rsidRDefault="0000447C" w:rsidP="0000447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00447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122C2" w:rsidRPr="006F3ED2" w14:paraId="2BADE084" w14:textId="77777777" w:rsidTr="00B122C2">
        <w:trPr>
          <w:trHeight w:val="340"/>
          <w:jc w:val="center"/>
        </w:trPr>
        <w:tc>
          <w:tcPr>
            <w:tcW w:w="988" w:type="dxa"/>
            <w:noWrap/>
            <w:vAlign w:val="center"/>
            <w:hideMark/>
          </w:tcPr>
          <w:p w14:paraId="5ACF0E5E" w14:textId="77777777" w:rsidR="00B122C2" w:rsidRPr="00C21D34" w:rsidRDefault="00B122C2" w:rsidP="00B12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  <w:t>01-19</w:t>
            </w:r>
          </w:p>
        </w:tc>
        <w:tc>
          <w:tcPr>
            <w:tcW w:w="5391" w:type="dxa"/>
            <w:noWrap/>
            <w:vAlign w:val="center"/>
          </w:tcPr>
          <w:p w14:paraId="54670829" w14:textId="77777777" w:rsidR="00B122C2" w:rsidRPr="00C21D34" w:rsidRDefault="00B122C2" w:rsidP="00B12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C21D34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  <w:t>Ukupno neživotna i životna osiguranja</w:t>
            </w:r>
          </w:p>
        </w:tc>
        <w:tc>
          <w:tcPr>
            <w:tcW w:w="1530" w:type="dxa"/>
            <w:noWrap/>
            <w:vAlign w:val="center"/>
          </w:tcPr>
          <w:p w14:paraId="240A176C" w14:textId="283C8998" w:rsidR="00B122C2" w:rsidRPr="0000447C" w:rsidRDefault="0000447C" w:rsidP="0000447C">
            <w:pPr>
              <w:spacing w:after="0"/>
              <w:jc w:val="right"/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</w:pPr>
            <w:r w:rsidRPr="000044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95.043.695</w:t>
            </w:r>
          </w:p>
        </w:tc>
        <w:tc>
          <w:tcPr>
            <w:tcW w:w="1002" w:type="dxa"/>
            <w:noWrap/>
            <w:vAlign w:val="center"/>
          </w:tcPr>
          <w:p w14:paraId="323162F3" w14:textId="2802CE48" w:rsidR="00B122C2" w:rsidRPr="00B122C2" w:rsidRDefault="00B122C2" w:rsidP="00B122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8"/>
                <w:szCs w:val="18"/>
                <w:lang w:eastAsia="bs-Latn-BA"/>
              </w:rPr>
            </w:pPr>
            <w:r w:rsidRPr="00B122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</w:tbl>
    <w:p w14:paraId="54AEB823" w14:textId="77777777" w:rsidR="00E40175" w:rsidRDefault="00E40175" w:rsidP="00E40175">
      <w:pPr>
        <w:ind w:hanging="284"/>
        <w:jc w:val="both"/>
        <w:rPr>
          <w:rFonts w:ascii="Arial" w:hAnsi="Arial" w:cs="Arial"/>
          <w:b/>
          <w:i/>
          <w:sz w:val="20"/>
          <w:szCs w:val="20"/>
        </w:rPr>
      </w:pPr>
    </w:p>
    <w:p w14:paraId="22D563B5" w14:textId="77777777" w:rsidR="00A65C61" w:rsidRDefault="00A65C61" w:rsidP="00E40175">
      <w:pPr>
        <w:ind w:hanging="284"/>
        <w:jc w:val="both"/>
        <w:rPr>
          <w:rFonts w:ascii="Arial" w:hAnsi="Arial" w:cs="Arial"/>
          <w:b/>
          <w:i/>
          <w:sz w:val="20"/>
          <w:szCs w:val="20"/>
        </w:rPr>
      </w:pPr>
    </w:p>
    <w:p w14:paraId="4BC0EB17" w14:textId="77777777" w:rsidR="0006039A" w:rsidRPr="009C2BD0" w:rsidRDefault="0006039A" w:rsidP="00A65C61">
      <w:pPr>
        <w:rPr>
          <w:rFonts w:ascii="Arial" w:hAnsi="Arial" w:cs="Arial"/>
          <w:bCs/>
          <w:iCs/>
          <w:sz w:val="20"/>
          <w:szCs w:val="20"/>
        </w:rPr>
      </w:pPr>
    </w:p>
    <w:p w14:paraId="6CF9CD34" w14:textId="4BCA2039" w:rsidR="00700D71" w:rsidRDefault="00700D71" w:rsidP="00A65C61">
      <w:pPr>
        <w:rPr>
          <w:rFonts w:ascii="Arial" w:hAnsi="Arial" w:cs="Arial"/>
          <w:b/>
          <w:i/>
          <w:sz w:val="20"/>
          <w:szCs w:val="20"/>
        </w:rPr>
      </w:pPr>
      <w:r w:rsidRPr="00700D71">
        <w:rPr>
          <w:rFonts w:ascii="Arial" w:hAnsi="Arial" w:cs="Arial"/>
          <w:b/>
          <w:i/>
          <w:sz w:val="20"/>
          <w:szCs w:val="20"/>
        </w:rPr>
        <w:lastRenderedPageBreak/>
        <w:t xml:space="preserve">Premija po </w:t>
      </w:r>
      <w:r w:rsidR="005B0F98">
        <w:rPr>
          <w:rFonts w:ascii="Arial" w:hAnsi="Arial" w:cs="Arial"/>
          <w:b/>
          <w:i/>
          <w:sz w:val="20"/>
          <w:szCs w:val="20"/>
        </w:rPr>
        <w:t>vrstama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neživotnog 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osiguranja </w:t>
      </w:r>
      <w:r w:rsidR="00D5143A">
        <w:rPr>
          <w:rFonts w:ascii="Arial" w:hAnsi="Arial" w:cs="Arial"/>
          <w:b/>
          <w:i/>
          <w:sz w:val="20"/>
          <w:szCs w:val="20"/>
        </w:rPr>
        <w:t xml:space="preserve">u BiH </w:t>
      </w:r>
      <w:r w:rsidR="00D761B5">
        <w:rPr>
          <w:rFonts w:ascii="Arial" w:hAnsi="Arial" w:cs="Arial"/>
          <w:b/>
          <w:i/>
          <w:sz w:val="20"/>
          <w:szCs w:val="20"/>
        </w:rPr>
        <w:t xml:space="preserve">za </w:t>
      </w:r>
      <w:r w:rsidR="00B26ED0">
        <w:rPr>
          <w:rFonts w:ascii="Arial" w:hAnsi="Arial" w:cs="Arial"/>
          <w:b/>
          <w:i/>
          <w:sz w:val="20"/>
          <w:szCs w:val="20"/>
        </w:rPr>
        <w:t xml:space="preserve">decembar </w:t>
      </w:r>
      <w:r w:rsidRPr="00700D71">
        <w:rPr>
          <w:rFonts w:ascii="Arial" w:hAnsi="Arial" w:cs="Arial"/>
          <w:b/>
          <w:i/>
          <w:sz w:val="20"/>
          <w:szCs w:val="20"/>
        </w:rPr>
        <w:t>2025. godine</w:t>
      </w:r>
    </w:p>
    <w:p w14:paraId="13AEE292" w14:textId="2947CBBD" w:rsidR="00700D71" w:rsidRDefault="008A2D48" w:rsidP="00E07988">
      <w:pPr>
        <w:jc w:val="both"/>
        <w:rPr>
          <w:rFonts w:ascii="Arial" w:hAnsi="Arial" w:cs="Arial"/>
          <w:b/>
          <w:i/>
          <w:sz w:val="20"/>
          <w:szCs w:val="20"/>
        </w:rPr>
      </w:pPr>
      <w:r>
        <w:drawing>
          <wp:inline distT="0" distB="0" distL="0" distR="0" wp14:anchorId="0D944D49" wp14:editId="2B4E4B8F">
            <wp:extent cx="5731510" cy="4348480"/>
            <wp:effectExtent l="0" t="0" r="2540" b="0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EE68D590-EE44-44C8-9423-4BB10B1773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E89D24B" w14:textId="7B331FFB" w:rsidR="00B851B6" w:rsidRPr="005C21BB" w:rsidRDefault="00B851B6" w:rsidP="00B851B6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0F99BA44" w14:textId="77777777" w:rsidR="00E07988" w:rsidRPr="005C21BB" w:rsidRDefault="00E07988" w:rsidP="00B851B6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77008581" w14:textId="3D22FD3A" w:rsidR="00700D71" w:rsidRDefault="00700D71" w:rsidP="00B851B6">
      <w:pPr>
        <w:jc w:val="both"/>
        <w:rPr>
          <w:rFonts w:ascii="Arial" w:hAnsi="Arial" w:cs="Arial"/>
          <w:b/>
          <w:i/>
          <w:sz w:val="20"/>
          <w:szCs w:val="20"/>
        </w:rPr>
      </w:pPr>
      <w:r w:rsidRPr="00700D71">
        <w:rPr>
          <w:rFonts w:ascii="Arial" w:hAnsi="Arial" w:cs="Arial"/>
          <w:b/>
          <w:i/>
          <w:sz w:val="20"/>
          <w:szCs w:val="20"/>
        </w:rPr>
        <w:t xml:space="preserve">Premija po </w:t>
      </w:r>
      <w:r w:rsidR="005B0F98">
        <w:rPr>
          <w:rFonts w:ascii="Arial" w:hAnsi="Arial" w:cs="Arial"/>
          <w:b/>
          <w:i/>
          <w:sz w:val="20"/>
          <w:szCs w:val="20"/>
        </w:rPr>
        <w:t>vrstama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životnog 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osiguranja </w:t>
      </w:r>
      <w:r w:rsidR="00D5143A">
        <w:rPr>
          <w:rFonts w:ascii="Arial" w:hAnsi="Arial" w:cs="Arial"/>
          <w:b/>
          <w:i/>
          <w:sz w:val="20"/>
          <w:szCs w:val="20"/>
        </w:rPr>
        <w:t xml:space="preserve">u BiH </w:t>
      </w:r>
      <w:r w:rsidR="00D761B5">
        <w:rPr>
          <w:rFonts w:ascii="Arial" w:hAnsi="Arial" w:cs="Arial"/>
          <w:b/>
          <w:i/>
          <w:sz w:val="20"/>
          <w:szCs w:val="20"/>
        </w:rPr>
        <w:t xml:space="preserve">za </w:t>
      </w:r>
      <w:r w:rsidR="00B26ED0">
        <w:rPr>
          <w:rFonts w:ascii="Arial" w:hAnsi="Arial" w:cs="Arial"/>
          <w:b/>
          <w:i/>
          <w:sz w:val="20"/>
          <w:szCs w:val="20"/>
        </w:rPr>
        <w:t xml:space="preserve">decembar </w:t>
      </w:r>
      <w:r w:rsidRPr="00700D71">
        <w:rPr>
          <w:rFonts w:ascii="Arial" w:hAnsi="Arial" w:cs="Arial"/>
          <w:b/>
          <w:i/>
          <w:sz w:val="20"/>
          <w:szCs w:val="20"/>
        </w:rPr>
        <w:t>2025. godine</w:t>
      </w:r>
    </w:p>
    <w:p w14:paraId="0584AFF1" w14:textId="77777777" w:rsidR="00CE20CE" w:rsidRPr="00CE20CE" w:rsidRDefault="00CE20CE" w:rsidP="00CE20CE">
      <w:pPr>
        <w:spacing w:after="0"/>
        <w:jc w:val="both"/>
        <w:rPr>
          <w:rFonts w:ascii="Arial" w:hAnsi="Arial" w:cs="Arial"/>
          <w:bCs/>
          <w:iCs/>
          <w:sz w:val="20"/>
          <w:szCs w:val="20"/>
        </w:rPr>
      </w:pPr>
    </w:p>
    <w:p w14:paraId="4E712DE1" w14:textId="7E88E4BA" w:rsidR="00486789" w:rsidRDefault="00192D36">
      <w:pPr>
        <w:rPr>
          <w:rFonts w:ascii="Arial" w:hAnsi="Arial" w:cs="Arial"/>
          <w:b/>
          <w:i/>
        </w:rPr>
      </w:pPr>
      <w:r>
        <w:drawing>
          <wp:inline distT="0" distB="0" distL="0" distR="0" wp14:anchorId="1CB05C56" wp14:editId="7A2601FA">
            <wp:extent cx="5731510" cy="3399790"/>
            <wp:effectExtent l="0" t="0" r="2540" b="0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FD2CCCEE-5F19-47BB-9A89-3A9B43AEF21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599CDAB" w14:textId="77777777" w:rsidR="00B44573" w:rsidRDefault="00B44573" w:rsidP="00B44573">
      <w:pPr>
        <w:spacing w:after="0"/>
        <w:jc w:val="both"/>
        <w:rPr>
          <w:rFonts w:ascii="Arial" w:hAnsi="Arial" w:cs="Arial"/>
          <w:color w:val="000000" w:themeColor="text1"/>
          <w:lang w:val="hr-BA"/>
        </w:rPr>
      </w:pPr>
    </w:p>
    <w:p w14:paraId="631838ED" w14:textId="03DEF490" w:rsidR="003116B7" w:rsidRPr="00EB23B4" w:rsidRDefault="00C26638" w:rsidP="00BC42A3">
      <w:pPr>
        <w:jc w:val="both"/>
        <w:rPr>
          <w:rFonts w:ascii="Calibri" w:eastAsia="Times New Roman" w:hAnsi="Calibri" w:cs="Calibri"/>
          <w:noProof w:val="0"/>
          <w:color w:val="00B050"/>
          <w:lang w:eastAsia="bs-Latn-BA"/>
        </w:rPr>
      </w:pPr>
      <w:r w:rsidRPr="00A97394">
        <w:rPr>
          <w:rFonts w:ascii="Arial" w:hAnsi="Arial" w:cs="Arial"/>
          <w:color w:val="000000" w:themeColor="text1"/>
          <w:lang w:val="hr-BA"/>
        </w:rPr>
        <w:t>Ukupna p</w:t>
      </w:r>
      <w:r w:rsidR="000F4761" w:rsidRPr="00A97394">
        <w:rPr>
          <w:rFonts w:ascii="Arial" w:hAnsi="Arial" w:cs="Arial"/>
          <w:color w:val="000000" w:themeColor="text1"/>
          <w:lang w:val="hr-BA"/>
        </w:rPr>
        <w:t xml:space="preserve">remija </w:t>
      </w:r>
      <w:r w:rsidRPr="00A97394">
        <w:rPr>
          <w:rFonts w:ascii="Arial" w:hAnsi="Arial" w:cs="Arial"/>
          <w:color w:val="000000" w:themeColor="text1"/>
          <w:lang w:val="hr-BA"/>
        </w:rPr>
        <w:t xml:space="preserve">u sektoru </w:t>
      </w:r>
      <w:r w:rsidR="000F4761" w:rsidRPr="00A97394">
        <w:rPr>
          <w:rFonts w:ascii="Arial" w:hAnsi="Arial" w:cs="Arial"/>
          <w:color w:val="000000" w:themeColor="text1"/>
          <w:lang w:val="hr-BA"/>
        </w:rPr>
        <w:t>osiguranja</w:t>
      </w:r>
      <w:r w:rsidR="00922D8D" w:rsidRPr="00A97394">
        <w:rPr>
          <w:rFonts w:ascii="Arial" w:hAnsi="Arial" w:cs="Arial"/>
          <w:color w:val="000000" w:themeColor="text1"/>
          <w:lang w:val="hr-BA"/>
        </w:rPr>
        <w:t xml:space="preserve"> </w:t>
      </w:r>
      <w:r w:rsidR="00BD7E91" w:rsidRPr="00A97394">
        <w:rPr>
          <w:rFonts w:ascii="Arial" w:hAnsi="Arial" w:cs="Arial"/>
          <w:color w:val="000000" w:themeColor="text1"/>
          <w:lang w:val="hr-BA"/>
        </w:rPr>
        <w:t xml:space="preserve">u </w:t>
      </w:r>
      <w:r w:rsidR="00966CDD">
        <w:rPr>
          <w:rFonts w:ascii="Arial" w:hAnsi="Arial" w:cs="Arial"/>
          <w:color w:val="000000" w:themeColor="text1"/>
          <w:lang w:val="hr-BA"/>
        </w:rPr>
        <w:t>decembru</w:t>
      </w:r>
      <w:r w:rsidR="00922D8D" w:rsidRPr="00A97394">
        <w:rPr>
          <w:rFonts w:ascii="Arial" w:hAnsi="Arial" w:cs="Arial"/>
          <w:color w:val="000000" w:themeColor="text1"/>
          <w:lang w:val="hr-BA"/>
        </w:rPr>
        <w:t xml:space="preserve"> 202</w:t>
      </w:r>
      <w:r w:rsidRPr="00A97394">
        <w:rPr>
          <w:rFonts w:ascii="Arial" w:hAnsi="Arial" w:cs="Arial"/>
          <w:color w:val="000000" w:themeColor="text1"/>
          <w:lang w:val="hr-BA"/>
        </w:rPr>
        <w:t>5. godine</w:t>
      </w:r>
      <w:r w:rsidR="00CB5E8D" w:rsidRPr="00A97394">
        <w:rPr>
          <w:rFonts w:ascii="Arial" w:hAnsi="Arial" w:cs="Arial"/>
          <w:color w:val="000000" w:themeColor="text1"/>
          <w:lang w:val="hr-BA"/>
        </w:rPr>
        <w:t xml:space="preserve"> </w:t>
      </w:r>
      <w:r w:rsidRPr="00A97394">
        <w:rPr>
          <w:rFonts w:ascii="Arial" w:hAnsi="Arial" w:cs="Arial"/>
          <w:color w:val="000000" w:themeColor="text1"/>
          <w:lang w:val="hr-BA"/>
        </w:rPr>
        <w:t xml:space="preserve">je iznosila </w:t>
      </w:r>
      <w:r w:rsidR="004B31F9" w:rsidRPr="00A97394">
        <w:rPr>
          <w:rFonts w:ascii="Arial" w:hAnsi="Arial" w:cs="Arial"/>
          <w:color w:val="000000" w:themeColor="text1"/>
          <w:lang w:val="hr-BA"/>
        </w:rPr>
        <w:t xml:space="preserve">kumulativno </w:t>
      </w:r>
      <w:r w:rsidR="00AC3BF2">
        <w:rPr>
          <w:rFonts w:ascii="Arial" w:hAnsi="Arial" w:cs="Arial"/>
          <w:color w:val="000000" w:themeColor="text1"/>
          <w:lang w:val="hr-BA"/>
        </w:rPr>
        <w:t>1.</w:t>
      </w:r>
      <w:r w:rsidR="00966CDD">
        <w:rPr>
          <w:rFonts w:ascii="Arial" w:hAnsi="Arial" w:cs="Arial"/>
          <w:color w:val="000000" w:themeColor="text1"/>
          <w:lang w:val="hr-BA"/>
        </w:rPr>
        <w:t>1</w:t>
      </w:r>
      <w:r w:rsidR="00AC3BF2">
        <w:rPr>
          <w:rFonts w:ascii="Arial" w:hAnsi="Arial" w:cs="Arial"/>
          <w:color w:val="000000" w:themeColor="text1"/>
          <w:lang w:val="hr-BA"/>
        </w:rPr>
        <w:t>7</w:t>
      </w:r>
      <w:r w:rsidR="00966CDD">
        <w:rPr>
          <w:rFonts w:ascii="Arial" w:hAnsi="Arial" w:cs="Arial"/>
          <w:color w:val="000000" w:themeColor="text1"/>
          <w:lang w:val="hr-BA"/>
        </w:rPr>
        <w:t>2</w:t>
      </w:r>
      <w:r w:rsidR="00AC3BF2">
        <w:rPr>
          <w:rFonts w:ascii="Arial" w:hAnsi="Arial" w:cs="Arial"/>
          <w:color w:val="000000" w:themeColor="text1"/>
          <w:lang w:val="hr-BA"/>
        </w:rPr>
        <w:t>.</w:t>
      </w:r>
      <w:r w:rsidR="00966CDD">
        <w:rPr>
          <w:rFonts w:ascii="Arial" w:hAnsi="Arial" w:cs="Arial"/>
          <w:color w:val="000000" w:themeColor="text1"/>
          <w:lang w:val="hr-BA"/>
        </w:rPr>
        <w:t>636</w:t>
      </w:r>
      <w:r w:rsidR="00AC3BF2">
        <w:rPr>
          <w:rFonts w:ascii="Arial" w:hAnsi="Arial" w:cs="Arial"/>
          <w:color w:val="000000" w:themeColor="text1"/>
          <w:lang w:val="hr-BA"/>
        </w:rPr>
        <w:t>.</w:t>
      </w:r>
      <w:r w:rsidR="00966CDD">
        <w:rPr>
          <w:rFonts w:ascii="Arial" w:hAnsi="Arial" w:cs="Arial"/>
          <w:color w:val="000000" w:themeColor="text1"/>
          <w:lang w:val="hr-BA"/>
        </w:rPr>
        <w:t>7</w:t>
      </w:r>
      <w:r w:rsidR="00AC3BF2">
        <w:rPr>
          <w:rFonts w:ascii="Arial" w:hAnsi="Arial" w:cs="Arial"/>
          <w:color w:val="000000" w:themeColor="text1"/>
          <w:lang w:val="hr-BA"/>
        </w:rPr>
        <w:t>3</w:t>
      </w:r>
      <w:r w:rsidR="00966CDD">
        <w:rPr>
          <w:rFonts w:ascii="Arial" w:hAnsi="Arial" w:cs="Arial"/>
          <w:color w:val="000000" w:themeColor="text1"/>
          <w:lang w:val="hr-BA"/>
        </w:rPr>
        <w:t>8</w:t>
      </w:r>
      <w:r w:rsidR="00EB23B4" w:rsidRPr="00FC1C85">
        <w:rPr>
          <w:rFonts w:ascii="Calibri" w:eastAsia="Times New Roman" w:hAnsi="Calibri" w:cs="Calibri"/>
          <w:noProof w:val="0"/>
          <w:color w:val="FF0000"/>
          <w:lang w:eastAsia="bs-Latn-BA"/>
        </w:rPr>
        <w:t xml:space="preserve"> </w:t>
      </w:r>
      <w:r w:rsidRPr="00A97394">
        <w:rPr>
          <w:rFonts w:ascii="Arial" w:hAnsi="Arial" w:cs="Arial"/>
          <w:color w:val="000000" w:themeColor="text1"/>
          <w:lang w:val="hr-BA"/>
        </w:rPr>
        <w:t>KM</w:t>
      </w:r>
      <w:r w:rsidR="00CA0CA8" w:rsidRPr="00A97394">
        <w:rPr>
          <w:rFonts w:ascii="Arial" w:hAnsi="Arial" w:cs="Arial"/>
          <w:color w:val="000000" w:themeColor="text1"/>
          <w:lang w:val="hr-BA"/>
        </w:rPr>
        <w:t>,</w:t>
      </w:r>
      <w:r w:rsidR="000A02CB" w:rsidRPr="00A97394">
        <w:rPr>
          <w:rFonts w:ascii="Arial" w:hAnsi="Arial" w:cs="Arial"/>
          <w:color w:val="000000" w:themeColor="text1"/>
          <w:lang w:val="hr-BA"/>
        </w:rPr>
        <w:t xml:space="preserve"> dok je u istom periodu u 2024. godini </w:t>
      </w:r>
      <w:r w:rsidR="004B31F9" w:rsidRPr="00A97394">
        <w:rPr>
          <w:rFonts w:ascii="Arial" w:hAnsi="Arial" w:cs="Arial"/>
          <w:color w:val="000000" w:themeColor="text1"/>
          <w:lang w:val="hr-BA"/>
        </w:rPr>
        <w:t xml:space="preserve">kumulativno </w:t>
      </w:r>
      <w:r w:rsidR="00CB5E8D" w:rsidRPr="000A296A">
        <w:rPr>
          <w:rFonts w:ascii="Arial" w:hAnsi="Arial" w:cs="Arial"/>
          <w:lang w:val="hr-BA"/>
        </w:rPr>
        <w:t>iznosila</w:t>
      </w:r>
      <w:r w:rsidR="000A296A">
        <w:rPr>
          <w:rFonts w:ascii="Arial" w:hAnsi="Arial" w:cs="Arial"/>
          <w:lang w:val="hr-BA"/>
        </w:rPr>
        <w:t xml:space="preserve"> </w:t>
      </w:r>
      <w:r w:rsidR="004E6516">
        <w:rPr>
          <w:rFonts w:ascii="Arial" w:hAnsi="Arial" w:cs="Arial"/>
          <w:lang w:val="hr-BA"/>
        </w:rPr>
        <w:t>1.085</w:t>
      </w:r>
      <w:r w:rsidR="00AC3BF2">
        <w:rPr>
          <w:rFonts w:ascii="Arial" w:hAnsi="Arial" w:cs="Arial"/>
          <w:lang w:val="hr-BA"/>
        </w:rPr>
        <w:t>.</w:t>
      </w:r>
      <w:r w:rsidR="004E6516">
        <w:rPr>
          <w:rFonts w:ascii="Arial" w:hAnsi="Arial" w:cs="Arial"/>
          <w:lang w:val="hr-BA"/>
        </w:rPr>
        <w:t>51</w:t>
      </w:r>
      <w:r w:rsidR="00AC3BF2">
        <w:rPr>
          <w:rFonts w:ascii="Arial" w:hAnsi="Arial" w:cs="Arial"/>
          <w:lang w:val="hr-BA"/>
        </w:rPr>
        <w:t>1.</w:t>
      </w:r>
      <w:r w:rsidR="004E6516">
        <w:rPr>
          <w:rFonts w:ascii="Arial" w:hAnsi="Arial" w:cs="Arial"/>
          <w:lang w:val="hr-BA"/>
        </w:rPr>
        <w:t>27</w:t>
      </w:r>
      <w:r w:rsidR="00AC3BF2">
        <w:rPr>
          <w:rFonts w:ascii="Arial" w:hAnsi="Arial" w:cs="Arial"/>
          <w:lang w:val="hr-BA"/>
        </w:rPr>
        <w:t>0</w:t>
      </w:r>
      <w:r w:rsidR="00EB23B4" w:rsidRPr="00FC1C85">
        <w:rPr>
          <w:rFonts w:ascii="Arial" w:hAnsi="Arial" w:cs="Arial"/>
          <w:color w:val="FF0000"/>
          <w:lang w:val="hr-BA"/>
        </w:rPr>
        <w:t xml:space="preserve"> </w:t>
      </w:r>
      <w:r w:rsidR="00CB5E8D" w:rsidRPr="00A97394">
        <w:rPr>
          <w:rFonts w:ascii="Arial" w:hAnsi="Arial" w:cs="Arial"/>
          <w:color w:val="000000" w:themeColor="text1"/>
          <w:lang w:val="hr-BA"/>
        </w:rPr>
        <w:t>KM</w:t>
      </w:r>
      <w:r w:rsidR="004B31F9" w:rsidRPr="00A97394">
        <w:rPr>
          <w:rFonts w:ascii="Arial" w:hAnsi="Arial" w:cs="Arial"/>
          <w:color w:val="000000" w:themeColor="text1"/>
          <w:lang w:val="hr-BA"/>
        </w:rPr>
        <w:t xml:space="preserve">. Prema navedenim podacima možemo reći da je </w:t>
      </w:r>
      <w:r w:rsidR="003116B7" w:rsidRPr="00A97394">
        <w:rPr>
          <w:rFonts w:ascii="Arial" w:hAnsi="Arial" w:cs="Arial"/>
          <w:color w:val="000000" w:themeColor="text1"/>
          <w:lang w:val="hr-BA"/>
        </w:rPr>
        <w:t>došlo do manjeg pove</w:t>
      </w:r>
      <w:r w:rsidR="0093466D" w:rsidRPr="00A97394">
        <w:rPr>
          <w:rFonts w:ascii="Arial" w:hAnsi="Arial" w:cs="Arial"/>
          <w:color w:val="000000" w:themeColor="text1"/>
          <w:lang w:val="hr-BA"/>
        </w:rPr>
        <w:t>ć</w:t>
      </w:r>
      <w:r w:rsidR="003116B7" w:rsidRPr="00A97394">
        <w:rPr>
          <w:rFonts w:ascii="Arial" w:hAnsi="Arial" w:cs="Arial"/>
          <w:color w:val="000000" w:themeColor="text1"/>
          <w:lang w:val="hr-BA"/>
        </w:rPr>
        <w:t>anja u porastu premija u sektoru osiguranja</w:t>
      </w:r>
      <w:r w:rsidR="00BE00CC" w:rsidRPr="00A97394">
        <w:rPr>
          <w:rFonts w:ascii="Arial" w:hAnsi="Arial" w:cs="Arial"/>
          <w:color w:val="000000" w:themeColor="text1"/>
          <w:lang w:val="hr-BA"/>
        </w:rPr>
        <w:t xml:space="preserve"> u odnosu na prethodnu godinu.</w:t>
      </w:r>
    </w:p>
    <w:p w14:paraId="2B4FE270" w14:textId="6D70456E" w:rsidR="00CB5E8D" w:rsidRPr="0027431A" w:rsidRDefault="00CB5E8D" w:rsidP="00CB5E8D">
      <w:pPr>
        <w:spacing w:after="0" w:line="240" w:lineRule="auto"/>
        <w:jc w:val="both"/>
        <w:rPr>
          <w:rFonts w:ascii="Arial" w:hAnsi="Arial" w:cs="Arial"/>
          <w:color w:val="000000" w:themeColor="text1"/>
          <w:lang w:val="hr-BA"/>
        </w:rPr>
      </w:pPr>
    </w:p>
    <w:p w14:paraId="1471E841" w14:textId="77777777" w:rsidR="00BE00CC" w:rsidRDefault="00BE00CC" w:rsidP="00D841CD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202AB70F" w14:textId="7EF36B12" w:rsidR="00A65C61" w:rsidRDefault="006D48DD" w:rsidP="00D841CD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</w:t>
      </w:r>
      <w:r w:rsidR="00A65C61" w:rsidRPr="00700D71">
        <w:rPr>
          <w:rFonts w:ascii="Arial" w:hAnsi="Arial" w:cs="Arial"/>
          <w:b/>
          <w:i/>
          <w:sz w:val="20"/>
          <w:szCs w:val="20"/>
        </w:rPr>
        <w:t xml:space="preserve">remija osiguranja </w:t>
      </w:r>
      <w:r w:rsidR="00A65C61">
        <w:rPr>
          <w:rFonts w:ascii="Arial" w:hAnsi="Arial" w:cs="Arial"/>
          <w:b/>
          <w:i/>
          <w:sz w:val="20"/>
          <w:szCs w:val="20"/>
        </w:rPr>
        <w:t xml:space="preserve">u BiH </w:t>
      </w:r>
      <w:r w:rsidR="00D761B5">
        <w:rPr>
          <w:rFonts w:ascii="Arial" w:hAnsi="Arial" w:cs="Arial"/>
          <w:b/>
          <w:i/>
          <w:sz w:val="20"/>
          <w:szCs w:val="20"/>
        </w:rPr>
        <w:t xml:space="preserve">za </w:t>
      </w:r>
      <w:r w:rsidR="00B26ED0">
        <w:rPr>
          <w:rFonts w:ascii="Arial" w:hAnsi="Arial" w:cs="Arial"/>
          <w:b/>
          <w:i/>
          <w:sz w:val="20"/>
          <w:szCs w:val="20"/>
        </w:rPr>
        <w:t xml:space="preserve">decembar </w:t>
      </w:r>
      <w:r w:rsidR="00A65C61">
        <w:rPr>
          <w:rFonts w:ascii="Arial" w:hAnsi="Arial" w:cs="Arial"/>
          <w:b/>
          <w:i/>
          <w:sz w:val="20"/>
          <w:szCs w:val="20"/>
        </w:rPr>
        <w:t xml:space="preserve">2024. i </w:t>
      </w:r>
      <w:r w:rsidR="00B26ED0">
        <w:rPr>
          <w:rFonts w:ascii="Arial" w:hAnsi="Arial" w:cs="Arial"/>
          <w:b/>
          <w:i/>
          <w:sz w:val="20"/>
          <w:szCs w:val="20"/>
        </w:rPr>
        <w:t xml:space="preserve">decembar </w:t>
      </w:r>
      <w:r w:rsidR="00A65C61" w:rsidRPr="00700D71">
        <w:rPr>
          <w:rFonts w:ascii="Arial" w:hAnsi="Arial" w:cs="Arial"/>
          <w:b/>
          <w:i/>
          <w:sz w:val="20"/>
          <w:szCs w:val="20"/>
        </w:rPr>
        <w:t>2025. godine</w:t>
      </w:r>
      <w:r w:rsidR="003A50C2">
        <w:rPr>
          <w:rFonts w:ascii="Arial" w:hAnsi="Arial" w:cs="Arial"/>
          <w:b/>
          <w:i/>
          <w:sz w:val="20"/>
          <w:szCs w:val="20"/>
        </w:rPr>
        <w:t xml:space="preserve"> (kumulativno)</w:t>
      </w:r>
    </w:p>
    <w:p w14:paraId="7FC19551" w14:textId="77777777" w:rsidR="00B44573" w:rsidRPr="00B44573" w:rsidRDefault="00B44573" w:rsidP="00777E6B">
      <w:pPr>
        <w:spacing w:after="0"/>
        <w:jc w:val="both"/>
        <w:rPr>
          <w:rFonts w:ascii="Arial" w:hAnsi="Arial" w:cs="Arial"/>
          <w:bCs/>
          <w:iCs/>
          <w:sz w:val="20"/>
          <w:szCs w:val="20"/>
        </w:rPr>
      </w:pPr>
    </w:p>
    <w:p w14:paraId="21BD7006" w14:textId="65CCEF48" w:rsidR="00A65C61" w:rsidRDefault="0035711A" w:rsidP="00A65C61">
      <w:pPr>
        <w:rPr>
          <w:rFonts w:ascii="Arial" w:hAnsi="Arial" w:cs="Arial"/>
          <w:b/>
          <w:i/>
          <w:sz w:val="20"/>
          <w:szCs w:val="20"/>
        </w:rPr>
      </w:pPr>
      <w:r>
        <w:drawing>
          <wp:inline distT="0" distB="0" distL="0" distR="0" wp14:anchorId="3EFA4F97" wp14:editId="0F728C01">
            <wp:extent cx="4619625" cy="2743200"/>
            <wp:effectExtent l="0" t="0" r="0" b="0"/>
            <wp:docPr id="14" name="Chart 14">
              <a:extLst xmlns:a="http://schemas.openxmlformats.org/drawingml/2006/main">
                <a:ext uri="{FF2B5EF4-FFF2-40B4-BE49-F238E27FC236}">
                  <a16:creationId xmlns:a16="http://schemas.microsoft.com/office/drawing/2014/main" id="{4698B692-E323-450A-AB1D-FC23C9D164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7ACC263" w14:textId="78B679FA" w:rsidR="00F80FC9" w:rsidRPr="006C5622" w:rsidRDefault="00F80FC9">
      <w:pPr>
        <w:rPr>
          <w:rFonts w:ascii="Arial" w:hAnsi="Arial" w:cs="Arial"/>
          <w:bCs/>
          <w:iCs/>
          <w:sz w:val="20"/>
          <w:szCs w:val="20"/>
        </w:rPr>
      </w:pPr>
      <w:r w:rsidRPr="006C5622">
        <w:rPr>
          <w:rFonts w:ascii="Arial" w:hAnsi="Arial" w:cs="Arial"/>
          <w:bCs/>
          <w:iCs/>
          <w:sz w:val="20"/>
          <w:szCs w:val="20"/>
        </w:rPr>
        <w:br w:type="page"/>
      </w:r>
    </w:p>
    <w:p w14:paraId="0031E80D" w14:textId="77777777" w:rsidR="00A85528" w:rsidRPr="00A85528" w:rsidRDefault="00A85528" w:rsidP="005339BB">
      <w:pPr>
        <w:jc w:val="center"/>
        <w:rPr>
          <w:rFonts w:ascii="Arial" w:hAnsi="Arial" w:cs="Arial"/>
          <w:bCs/>
          <w:iCs/>
          <w:color w:val="000000" w:themeColor="text1"/>
        </w:rPr>
      </w:pPr>
    </w:p>
    <w:p w14:paraId="731524AD" w14:textId="02AC0C08" w:rsidR="00DF5A13" w:rsidRPr="00946401" w:rsidRDefault="00DF5A13" w:rsidP="005339BB">
      <w:pPr>
        <w:jc w:val="center"/>
        <w:rPr>
          <w:rFonts w:ascii="Arial" w:hAnsi="Arial" w:cs="Arial"/>
          <w:b/>
          <w:i/>
          <w:color w:val="000000" w:themeColor="text1"/>
        </w:rPr>
      </w:pPr>
      <w:r w:rsidRPr="00946401">
        <w:rPr>
          <w:rFonts w:ascii="Arial" w:hAnsi="Arial" w:cs="Arial"/>
          <w:b/>
          <w:i/>
          <w:color w:val="000000" w:themeColor="text1"/>
        </w:rPr>
        <w:t xml:space="preserve">Isplaćene štete u BiH: </w:t>
      </w:r>
      <w:r w:rsidR="00E91FAA">
        <w:rPr>
          <w:rFonts w:ascii="Arial" w:hAnsi="Arial" w:cs="Arial"/>
          <w:b/>
          <w:i/>
          <w:color w:val="000000" w:themeColor="text1"/>
        </w:rPr>
        <w:t>55</w:t>
      </w:r>
      <w:r w:rsidR="007A5B96">
        <w:rPr>
          <w:rFonts w:ascii="Arial" w:hAnsi="Arial" w:cs="Arial"/>
          <w:b/>
          <w:i/>
          <w:color w:val="000000" w:themeColor="text1"/>
        </w:rPr>
        <w:t>.8</w:t>
      </w:r>
      <w:r w:rsidR="00E91FAA">
        <w:rPr>
          <w:rFonts w:ascii="Arial" w:hAnsi="Arial" w:cs="Arial"/>
          <w:b/>
          <w:i/>
          <w:color w:val="000000" w:themeColor="text1"/>
        </w:rPr>
        <w:t>17</w:t>
      </w:r>
      <w:r w:rsidR="007A5B96">
        <w:rPr>
          <w:rFonts w:ascii="Arial" w:hAnsi="Arial" w:cs="Arial"/>
          <w:b/>
          <w:i/>
          <w:color w:val="000000" w:themeColor="text1"/>
        </w:rPr>
        <w:t>.6</w:t>
      </w:r>
      <w:r w:rsidR="00E91FAA">
        <w:rPr>
          <w:rFonts w:ascii="Arial" w:hAnsi="Arial" w:cs="Arial"/>
          <w:b/>
          <w:i/>
          <w:color w:val="000000" w:themeColor="text1"/>
        </w:rPr>
        <w:t>45</w:t>
      </w:r>
      <w:r w:rsidR="00C720F7" w:rsidRPr="00FC1C85">
        <w:rPr>
          <w:rFonts w:ascii="Arial" w:hAnsi="Arial" w:cs="Arial"/>
          <w:b/>
          <w:i/>
          <w:color w:val="FF0000"/>
        </w:rPr>
        <w:t xml:space="preserve"> </w:t>
      </w:r>
      <w:r w:rsidR="00C07A24" w:rsidRPr="00946401">
        <w:rPr>
          <w:rFonts w:ascii="Arial" w:hAnsi="Arial" w:cs="Arial"/>
          <w:b/>
          <w:i/>
          <w:color w:val="000000" w:themeColor="text1"/>
        </w:rPr>
        <w:t>KM</w:t>
      </w:r>
    </w:p>
    <w:p w14:paraId="0D2CF344" w14:textId="4A15FBDC" w:rsidR="00DF5A13" w:rsidRPr="00465CC7" w:rsidRDefault="00553EA8" w:rsidP="00DF5A13">
      <w:pPr>
        <w:spacing w:after="0" w:line="240" w:lineRule="auto"/>
        <w:rPr>
          <w:color w:val="FF0000"/>
          <w:sz w:val="24"/>
          <w:szCs w:val="24"/>
        </w:rPr>
      </w:pPr>
      <w:r>
        <w:drawing>
          <wp:inline distT="0" distB="0" distL="0" distR="0" wp14:anchorId="417016CB" wp14:editId="54486FF7">
            <wp:extent cx="5772150" cy="2647950"/>
            <wp:effectExtent l="0" t="0" r="0" b="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901EC981-8D85-439D-AB26-4E0ABF61693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9CE8568" w14:textId="77777777" w:rsidR="00982422" w:rsidRDefault="00982422" w:rsidP="00DF5A13">
      <w:pPr>
        <w:spacing w:after="0" w:line="240" w:lineRule="auto"/>
        <w:rPr>
          <w:bCs/>
          <w:color w:val="000000" w:themeColor="text1"/>
          <w:sz w:val="24"/>
          <w:szCs w:val="24"/>
        </w:rPr>
      </w:pPr>
    </w:p>
    <w:p w14:paraId="107D3945" w14:textId="2FD7332C" w:rsidR="00DF5A13" w:rsidRPr="00C16C7B" w:rsidRDefault="00DF5A13" w:rsidP="00DF5A13">
      <w:pPr>
        <w:spacing w:after="0" w:line="240" w:lineRule="auto"/>
        <w:rPr>
          <w:rFonts w:ascii="Arial" w:hAnsi="Arial" w:cs="Arial"/>
          <w:bCs/>
        </w:rPr>
      </w:pPr>
      <w:r w:rsidRPr="00C16C7B">
        <w:rPr>
          <w:rFonts w:ascii="Arial" w:hAnsi="Arial" w:cs="Arial"/>
          <w:bCs/>
        </w:rPr>
        <w:t xml:space="preserve">Isplaćene štete (neživot):  </w:t>
      </w:r>
      <w:r w:rsidRPr="00C16C7B">
        <w:rPr>
          <w:rFonts w:ascii="Arial" w:hAnsi="Arial" w:cs="Arial"/>
          <w:bCs/>
        </w:rPr>
        <w:tab/>
        <w:t xml:space="preserve">    </w:t>
      </w:r>
      <w:r w:rsidR="00946489" w:rsidRPr="00C16C7B">
        <w:rPr>
          <w:rFonts w:ascii="Arial" w:hAnsi="Arial" w:cs="Arial"/>
          <w:bCs/>
        </w:rPr>
        <w:t xml:space="preserve"> </w:t>
      </w:r>
      <w:r w:rsidR="00465CC7" w:rsidRPr="00C16C7B">
        <w:rPr>
          <w:rFonts w:ascii="Arial" w:hAnsi="Arial" w:cs="Arial"/>
          <w:bCs/>
        </w:rPr>
        <w:t>3</w:t>
      </w:r>
      <w:r w:rsidR="003009E8">
        <w:rPr>
          <w:rFonts w:ascii="Arial" w:hAnsi="Arial" w:cs="Arial"/>
          <w:bCs/>
        </w:rPr>
        <w:t>9</w:t>
      </w:r>
      <w:r w:rsidR="00C720F7" w:rsidRPr="00C16C7B">
        <w:rPr>
          <w:rFonts w:ascii="Arial" w:hAnsi="Arial" w:cs="Arial"/>
          <w:bCs/>
        </w:rPr>
        <w:t>.</w:t>
      </w:r>
      <w:r w:rsidR="00C16C7B" w:rsidRPr="00C16C7B">
        <w:rPr>
          <w:rFonts w:ascii="Arial" w:hAnsi="Arial" w:cs="Arial"/>
          <w:bCs/>
        </w:rPr>
        <w:t>4</w:t>
      </w:r>
      <w:r w:rsidR="003009E8">
        <w:rPr>
          <w:rFonts w:ascii="Arial" w:hAnsi="Arial" w:cs="Arial"/>
          <w:bCs/>
        </w:rPr>
        <w:t>72</w:t>
      </w:r>
      <w:r w:rsidR="00C720F7" w:rsidRPr="00C16C7B">
        <w:rPr>
          <w:rFonts w:ascii="Arial" w:hAnsi="Arial" w:cs="Arial"/>
          <w:bCs/>
        </w:rPr>
        <w:t>.</w:t>
      </w:r>
      <w:r w:rsidR="003009E8">
        <w:rPr>
          <w:rFonts w:ascii="Arial" w:hAnsi="Arial" w:cs="Arial"/>
          <w:bCs/>
        </w:rPr>
        <w:t>6</w:t>
      </w:r>
      <w:r w:rsidR="00465CC7" w:rsidRPr="00C16C7B">
        <w:rPr>
          <w:rFonts w:ascii="Arial" w:hAnsi="Arial" w:cs="Arial"/>
          <w:bCs/>
        </w:rPr>
        <w:t>9</w:t>
      </w:r>
      <w:r w:rsidR="003009E8">
        <w:rPr>
          <w:rFonts w:ascii="Arial" w:hAnsi="Arial" w:cs="Arial"/>
          <w:bCs/>
        </w:rPr>
        <w:t>8</w:t>
      </w:r>
      <w:r w:rsidR="00C720F7" w:rsidRPr="00C16C7B">
        <w:rPr>
          <w:rFonts w:ascii="Arial" w:hAnsi="Arial" w:cs="Arial"/>
          <w:bCs/>
        </w:rPr>
        <w:t xml:space="preserve"> </w:t>
      </w:r>
      <w:r w:rsidRPr="00C16C7B">
        <w:rPr>
          <w:rFonts w:ascii="Arial" w:hAnsi="Arial" w:cs="Arial"/>
          <w:bCs/>
        </w:rPr>
        <w:t>KM</w:t>
      </w:r>
    </w:p>
    <w:p w14:paraId="2F0ABD12" w14:textId="5D35583F" w:rsidR="00DF5A13" w:rsidRPr="00C16C7B" w:rsidRDefault="00DF5A13" w:rsidP="00DF5A13">
      <w:pPr>
        <w:spacing w:after="0" w:line="240" w:lineRule="auto"/>
        <w:rPr>
          <w:rFonts w:ascii="Arial" w:hAnsi="Arial" w:cs="Arial"/>
          <w:bCs/>
        </w:rPr>
      </w:pPr>
      <w:r w:rsidRPr="00C16C7B">
        <w:rPr>
          <w:rFonts w:ascii="Arial" w:hAnsi="Arial" w:cs="Arial"/>
          <w:bCs/>
        </w:rPr>
        <w:t>Isplaćene štete (život):</w:t>
      </w:r>
      <w:r w:rsidRPr="00C16C7B">
        <w:rPr>
          <w:rFonts w:ascii="Arial" w:hAnsi="Arial" w:cs="Arial"/>
          <w:bCs/>
        </w:rPr>
        <w:tab/>
        <w:t xml:space="preserve">     </w:t>
      </w:r>
      <w:r w:rsidR="00C16C7B" w:rsidRPr="00C16C7B">
        <w:rPr>
          <w:rFonts w:ascii="Arial" w:hAnsi="Arial" w:cs="Arial"/>
          <w:bCs/>
        </w:rPr>
        <w:t>1</w:t>
      </w:r>
      <w:r w:rsidR="003009E8">
        <w:rPr>
          <w:rFonts w:ascii="Arial" w:hAnsi="Arial" w:cs="Arial"/>
          <w:bCs/>
        </w:rPr>
        <w:t>6</w:t>
      </w:r>
      <w:r w:rsidR="00174E53" w:rsidRPr="00C16C7B">
        <w:rPr>
          <w:rFonts w:ascii="Arial" w:hAnsi="Arial" w:cs="Arial"/>
          <w:bCs/>
        </w:rPr>
        <w:t>.</w:t>
      </w:r>
      <w:r w:rsidR="00C16C7B" w:rsidRPr="00C16C7B">
        <w:rPr>
          <w:rFonts w:ascii="Arial" w:hAnsi="Arial" w:cs="Arial"/>
          <w:bCs/>
        </w:rPr>
        <w:t>3</w:t>
      </w:r>
      <w:r w:rsidR="003009E8">
        <w:rPr>
          <w:rFonts w:ascii="Arial" w:hAnsi="Arial" w:cs="Arial"/>
          <w:bCs/>
        </w:rPr>
        <w:t>44</w:t>
      </w:r>
      <w:r w:rsidR="00174E53" w:rsidRPr="00C16C7B">
        <w:rPr>
          <w:rFonts w:ascii="Arial" w:hAnsi="Arial" w:cs="Arial"/>
          <w:bCs/>
        </w:rPr>
        <w:t>.</w:t>
      </w:r>
      <w:r w:rsidR="00C16C7B" w:rsidRPr="00C16C7B">
        <w:rPr>
          <w:rFonts w:ascii="Arial" w:hAnsi="Arial" w:cs="Arial"/>
          <w:bCs/>
        </w:rPr>
        <w:t>9</w:t>
      </w:r>
      <w:r w:rsidR="003009E8">
        <w:rPr>
          <w:rFonts w:ascii="Arial" w:hAnsi="Arial" w:cs="Arial"/>
          <w:bCs/>
        </w:rPr>
        <w:t>47</w:t>
      </w:r>
      <w:r w:rsidR="00174E53" w:rsidRPr="00C16C7B">
        <w:rPr>
          <w:rFonts w:ascii="Arial" w:hAnsi="Arial" w:cs="Arial"/>
          <w:bCs/>
        </w:rPr>
        <w:t xml:space="preserve"> </w:t>
      </w:r>
      <w:r w:rsidRPr="00C16C7B">
        <w:rPr>
          <w:rFonts w:ascii="Arial" w:hAnsi="Arial" w:cs="Arial"/>
          <w:bCs/>
        </w:rPr>
        <w:t>KM</w:t>
      </w:r>
    </w:p>
    <w:p w14:paraId="0234C799" w14:textId="77777777" w:rsidR="00DA7485" w:rsidRPr="00465CC7" w:rsidRDefault="00DA7485" w:rsidP="00DA7485">
      <w:pPr>
        <w:spacing w:after="0" w:line="240" w:lineRule="auto"/>
        <w:rPr>
          <w:rFonts w:ascii="Arial" w:hAnsi="Arial" w:cs="Arial"/>
          <w:b/>
          <w:i/>
        </w:rPr>
      </w:pPr>
    </w:p>
    <w:p w14:paraId="0F23B849" w14:textId="77777777" w:rsidR="00A85528" w:rsidRPr="00A85528" w:rsidRDefault="00A85528" w:rsidP="00DA7485">
      <w:pPr>
        <w:spacing w:after="0" w:line="240" w:lineRule="auto"/>
        <w:rPr>
          <w:rFonts w:ascii="Arial" w:hAnsi="Arial" w:cs="Arial"/>
          <w:bCs/>
          <w:iCs/>
        </w:rPr>
      </w:pPr>
    </w:p>
    <w:p w14:paraId="45DD9F5E" w14:textId="7DFF2567" w:rsidR="00DA7485" w:rsidRPr="00E164AB" w:rsidRDefault="00DA7485" w:rsidP="00B44573">
      <w:pPr>
        <w:ind w:hanging="142"/>
        <w:jc w:val="both"/>
        <w:rPr>
          <w:rFonts w:ascii="Arial" w:hAnsi="Arial" w:cs="Arial"/>
          <w:b/>
          <w:i/>
          <w:sz w:val="20"/>
          <w:szCs w:val="20"/>
        </w:rPr>
      </w:pPr>
      <w:r w:rsidRPr="008F3E8E">
        <w:rPr>
          <w:rFonts w:ascii="Arial" w:hAnsi="Arial" w:cs="Arial"/>
          <w:b/>
          <w:i/>
          <w:sz w:val="20"/>
          <w:szCs w:val="20"/>
        </w:rPr>
        <w:t>Broj i vrijednost isplaćenih šteta po društvima za osiguranje u BiH</w:t>
      </w:r>
      <w:r w:rsidR="006E46D3">
        <w:rPr>
          <w:rFonts w:ascii="Arial" w:hAnsi="Arial" w:cs="Arial"/>
          <w:b/>
          <w:i/>
          <w:sz w:val="20"/>
          <w:szCs w:val="20"/>
        </w:rPr>
        <w:t xml:space="preserve"> </w:t>
      </w:r>
      <w:r w:rsidR="00D761B5">
        <w:rPr>
          <w:rFonts w:ascii="Arial" w:hAnsi="Arial" w:cs="Arial"/>
          <w:b/>
          <w:i/>
          <w:sz w:val="20"/>
          <w:szCs w:val="20"/>
        </w:rPr>
        <w:t xml:space="preserve">za </w:t>
      </w:r>
      <w:r w:rsidR="00B26ED0">
        <w:rPr>
          <w:rFonts w:ascii="Arial" w:hAnsi="Arial" w:cs="Arial"/>
          <w:b/>
          <w:i/>
          <w:sz w:val="20"/>
          <w:szCs w:val="20"/>
        </w:rPr>
        <w:t xml:space="preserve">decembar </w:t>
      </w:r>
      <w:r w:rsidR="006E46D3">
        <w:rPr>
          <w:rFonts w:ascii="Arial" w:hAnsi="Arial" w:cs="Arial"/>
          <w:b/>
          <w:i/>
          <w:sz w:val="20"/>
          <w:szCs w:val="20"/>
        </w:rPr>
        <w:t>2025. godine</w:t>
      </w:r>
    </w:p>
    <w:tbl>
      <w:tblPr>
        <w:tblW w:w="9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2282"/>
        <w:gridCol w:w="999"/>
        <w:gridCol w:w="617"/>
        <w:gridCol w:w="1077"/>
        <w:gridCol w:w="617"/>
        <w:gridCol w:w="999"/>
        <w:gridCol w:w="617"/>
        <w:gridCol w:w="1137"/>
        <w:gridCol w:w="653"/>
      </w:tblGrid>
      <w:tr w:rsidR="00DF5A13" w:rsidRPr="00DF5A13" w14:paraId="5D3E6E08" w14:textId="77777777" w:rsidTr="00C64D06">
        <w:trPr>
          <w:trHeight w:val="389"/>
          <w:jc w:val="center"/>
        </w:trPr>
        <w:tc>
          <w:tcPr>
            <w:tcW w:w="439" w:type="dxa"/>
            <w:vMerge w:val="restart"/>
            <w:shd w:val="clear" w:color="000000" w:fill="E4ECF8"/>
            <w:noWrap/>
            <w:vAlign w:val="center"/>
            <w:hideMark/>
          </w:tcPr>
          <w:p w14:paraId="7154C44F" w14:textId="7A89DF39" w:rsidR="00DF5A13" w:rsidRPr="00452CBF" w:rsidRDefault="008F3E8E" w:rsidP="00EC4D8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Rb</w:t>
            </w:r>
          </w:p>
        </w:tc>
        <w:tc>
          <w:tcPr>
            <w:tcW w:w="2282" w:type="dxa"/>
            <w:vMerge w:val="restart"/>
            <w:shd w:val="clear" w:color="000000" w:fill="E4ECF8"/>
            <w:vAlign w:val="center"/>
            <w:hideMark/>
          </w:tcPr>
          <w:p w14:paraId="5BFBFCD0" w14:textId="77777777" w:rsidR="00DF5A13" w:rsidRPr="00452CBF" w:rsidRDefault="00DF5A13" w:rsidP="00EC4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Društvo za osiguranje</w:t>
            </w:r>
          </w:p>
        </w:tc>
        <w:tc>
          <w:tcPr>
            <w:tcW w:w="3310" w:type="dxa"/>
            <w:gridSpan w:val="4"/>
            <w:shd w:val="clear" w:color="000000" w:fill="E4ECF8"/>
            <w:noWrap/>
            <w:vAlign w:val="center"/>
            <w:hideMark/>
          </w:tcPr>
          <w:p w14:paraId="6D1EA9FA" w14:textId="5030F1ED" w:rsidR="00DF5A13" w:rsidRPr="00452CBF" w:rsidRDefault="00DF5A13" w:rsidP="00EC4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NEŽIVOTNA OSIGURANJA</w:t>
            </w:r>
          </w:p>
        </w:tc>
        <w:tc>
          <w:tcPr>
            <w:tcW w:w="3406" w:type="dxa"/>
            <w:gridSpan w:val="4"/>
            <w:shd w:val="clear" w:color="000000" w:fill="E4ECF8"/>
            <w:noWrap/>
            <w:vAlign w:val="center"/>
            <w:hideMark/>
          </w:tcPr>
          <w:p w14:paraId="4C6BC3AC" w14:textId="00BDF907" w:rsidR="00DF5A13" w:rsidRPr="00452CBF" w:rsidRDefault="00DF5A13" w:rsidP="00EC4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ŽIVOTNA OSIGURANJA</w:t>
            </w:r>
          </w:p>
        </w:tc>
      </w:tr>
      <w:tr w:rsidR="00765548" w:rsidRPr="00DF5A13" w14:paraId="434BBF00" w14:textId="77777777" w:rsidTr="00C64D06">
        <w:trPr>
          <w:trHeight w:val="438"/>
          <w:jc w:val="center"/>
        </w:trPr>
        <w:tc>
          <w:tcPr>
            <w:tcW w:w="439" w:type="dxa"/>
            <w:vMerge/>
            <w:vAlign w:val="center"/>
            <w:hideMark/>
          </w:tcPr>
          <w:p w14:paraId="3F100CDC" w14:textId="77777777" w:rsidR="00765548" w:rsidRPr="00452CBF" w:rsidRDefault="00765548" w:rsidP="00765548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</w:p>
        </w:tc>
        <w:tc>
          <w:tcPr>
            <w:tcW w:w="2282" w:type="dxa"/>
            <w:vMerge/>
            <w:vAlign w:val="center"/>
            <w:hideMark/>
          </w:tcPr>
          <w:p w14:paraId="65CA3999" w14:textId="77777777" w:rsidR="00765548" w:rsidRPr="00452CBF" w:rsidRDefault="00765548" w:rsidP="00765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</w:p>
        </w:tc>
        <w:tc>
          <w:tcPr>
            <w:tcW w:w="1616" w:type="dxa"/>
            <w:gridSpan w:val="2"/>
            <w:shd w:val="clear" w:color="000000" w:fill="E4ECF8"/>
            <w:vAlign w:val="center"/>
          </w:tcPr>
          <w:p w14:paraId="084DCCB5" w14:textId="10D04622" w:rsidR="00765548" w:rsidRPr="00452CBF" w:rsidRDefault="00BD3B5C" w:rsidP="00765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1</w:t>
            </w:r>
            <w:r w:rsidR="002E72CC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2</w:t>
            </w:r>
            <w:r w:rsidR="0033616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-2025</w:t>
            </w:r>
          </w:p>
        </w:tc>
        <w:tc>
          <w:tcPr>
            <w:tcW w:w="1694" w:type="dxa"/>
            <w:gridSpan w:val="2"/>
            <w:shd w:val="clear" w:color="000000" w:fill="E4ECF8"/>
            <w:vAlign w:val="center"/>
          </w:tcPr>
          <w:p w14:paraId="0BF20C34" w14:textId="47E015D5" w:rsidR="00765548" w:rsidRPr="00452CBF" w:rsidRDefault="00BD3B5C" w:rsidP="00765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1</w:t>
            </w:r>
            <w:r w:rsidR="002E72CC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2</w:t>
            </w:r>
            <w:r w:rsidR="0033616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-2025</w:t>
            </w:r>
          </w:p>
        </w:tc>
        <w:tc>
          <w:tcPr>
            <w:tcW w:w="1616" w:type="dxa"/>
            <w:gridSpan w:val="2"/>
            <w:shd w:val="clear" w:color="000000" w:fill="E4ECF8"/>
            <w:vAlign w:val="center"/>
          </w:tcPr>
          <w:p w14:paraId="02DD88B2" w14:textId="2813EF03" w:rsidR="00765548" w:rsidRPr="00452CBF" w:rsidRDefault="00BD3B5C" w:rsidP="00765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1</w:t>
            </w:r>
            <w:r w:rsidR="002E72CC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2</w:t>
            </w:r>
            <w:r w:rsidR="0033616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-2025</w:t>
            </w:r>
          </w:p>
        </w:tc>
        <w:tc>
          <w:tcPr>
            <w:tcW w:w="1790" w:type="dxa"/>
            <w:gridSpan w:val="2"/>
            <w:shd w:val="clear" w:color="000000" w:fill="E4ECF8"/>
            <w:vAlign w:val="center"/>
          </w:tcPr>
          <w:p w14:paraId="17EEE820" w14:textId="63593954" w:rsidR="00765548" w:rsidRPr="00452CBF" w:rsidRDefault="00BD3B5C" w:rsidP="00765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1</w:t>
            </w:r>
            <w:r w:rsidR="002E72CC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2</w:t>
            </w:r>
            <w:r w:rsidR="0033616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-2025</w:t>
            </w:r>
          </w:p>
        </w:tc>
      </w:tr>
      <w:tr w:rsidR="000E0092" w:rsidRPr="00DF5A13" w14:paraId="1697390C" w14:textId="77777777" w:rsidTr="00C64D06">
        <w:trPr>
          <w:trHeight w:val="684"/>
          <w:jc w:val="center"/>
        </w:trPr>
        <w:tc>
          <w:tcPr>
            <w:tcW w:w="439" w:type="dxa"/>
            <w:vMerge/>
            <w:vAlign w:val="center"/>
            <w:hideMark/>
          </w:tcPr>
          <w:p w14:paraId="4BEB341C" w14:textId="77777777" w:rsidR="00040418" w:rsidRPr="00452CBF" w:rsidRDefault="00040418" w:rsidP="00040418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</w:p>
        </w:tc>
        <w:tc>
          <w:tcPr>
            <w:tcW w:w="2282" w:type="dxa"/>
            <w:vMerge/>
            <w:vAlign w:val="center"/>
            <w:hideMark/>
          </w:tcPr>
          <w:p w14:paraId="193AF4E2" w14:textId="77777777" w:rsidR="00040418" w:rsidRPr="00452CBF" w:rsidRDefault="00040418" w:rsidP="00040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</w:p>
        </w:tc>
        <w:tc>
          <w:tcPr>
            <w:tcW w:w="999" w:type="dxa"/>
            <w:shd w:val="clear" w:color="000000" w:fill="E4ECF8"/>
            <w:vAlign w:val="center"/>
            <w:hideMark/>
          </w:tcPr>
          <w:p w14:paraId="05D14C5C" w14:textId="0FF6F1F4" w:rsidR="00040418" w:rsidRPr="00452CBF" w:rsidRDefault="00040418" w:rsidP="00040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 xml:space="preserve"> Broj isplaćenih šteta  </w:t>
            </w:r>
          </w:p>
        </w:tc>
        <w:tc>
          <w:tcPr>
            <w:tcW w:w="617" w:type="dxa"/>
            <w:shd w:val="clear" w:color="000000" w:fill="E4ECF8"/>
            <w:vAlign w:val="center"/>
            <w:hideMark/>
          </w:tcPr>
          <w:p w14:paraId="496B191F" w14:textId="7249EFCD" w:rsidR="00040418" w:rsidRPr="00452CBF" w:rsidRDefault="00040418" w:rsidP="00040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 xml:space="preserve"> Udio % </w:t>
            </w:r>
          </w:p>
        </w:tc>
        <w:tc>
          <w:tcPr>
            <w:tcW w:w="1077" w:type="dxa"/>
            <w:shd w:val="clear" w:color="000000" w:fill="E4ECF8"/>
            <w:vAlign w:val="center"/>
            <w:hideMark/>
          </w:tcPr>
          <w:p w14:paraId="2CAFA0D7" w14:textId="1A9E9499" w:rsidR="00040418" w:rsidRPr="00452CBF" w:rsidRDefault="00040418" w:rsidP="00040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 xml:space="preserve"> Vrijednost isplaćenih šteta  </w:t>
            </w:r>
          </w:p>
        </w:tc>
        <w:tc>
          <w:tcPr>
            <w:tcW w:w="617" w:type="dxa"/>
            <w:shd w:val="clear" w:color="000000" w:fill="E4ECF8"/>
            <w:vAlign w:val="center"/>
            <w:hideMark/>
          </w:tcPr>
          <w:p w14:paraId="68BA2521" w14:textId="29FCBBF9" w:rsidR="00040418" w:rsidRPr="00452CBF" w:rsidRDefault="00040418" w:rsidP="00040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Udio %</w:t>
            </w:r>
          </w:p>
        </w:tc>
        <w:tc>
          <w:tcPr>
            <w:tcW w:w="999" w:type="dxa"/>
            <w:shd w:val="clear" w:color="000000" w:fill="E4ECF8"/>
            <w:vAlign w:val="center"/>
            <w:hideMark/>
          </w:tcPr>
          <w:p w14:paraId="482F58B3" w14:textId="7D0358B5" w:rsidR="00040418" w:rsidRPr="00452CBF" w:rsidRDefault="00040418" w:rsidP="00040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 xml:space="preserve"> Broj isplaćenih šteta  </w:t>
            </w:r>
          </w:p>
        </w:tc>
        <w:tc>
          <w:tcPr>
            <w:tcW w:w="617" w:type="dxa"/>
            <w:shd w:val="clear" w:color="000000" w:fill="E4ECF8"/>
            <w:vAlign w:val="center"/>
            <w:hideMark/>
          </w:tcPr>
          <w:p w14:paraId="5B6AB294" w14:textId="3264A171" w:rsidR="00040418" w:rsidRPr="00452CBF" w:rsidRDefault="00040418" w:rsidP="00040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 xml:space="preserve"> Udio % </w:t>
            </w:r>
          </w:p>
        </w:tc>
        <w:tc>
          <w:tcPr>
            <w:tcW w:w="1137" w:type="dxa"/>
            <w:shd w:val="clear" w:color="000000" w:fill="E4ECF8"/>
            <w:vAlign w:val="center"/>
            <w:hideMark/>
          </w:tcPr>
          <w:p w14:paraId="2751B2A8" w14:textId="477C8CB9" w:rsidR="00040418" w:rsidRPr="00452CBF" w:rsidRDefault="00040418" w:rsidP="00040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 xml:space="preserve"> </w:t>
            </w:r>
            <w:r w:rsidR="00C64D06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V</w:t>
            </w: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 xml:space="preserve">rijednost isplaćenih šteta  </w:t>
            </w:r>
          </w:p>
        </w:tc>
        <w:tc>
          <w:tcPr>
            <w:tcW w:w="653" w:type="dxa"/>
            <w:shd w:val="clear" w:color="000000" w:fill="E4ECF8"/>
            <w:vAlign w:val="center"/>
            <w:hideMark/>
          </w:tcPr>
          <w:p w14:paraId="043F972D" w14:textId="551AE3FC" w:rsidR="00040418" w:rsidRPr="00452CBF" w:rsidRDefault="00040418" w:rsidP="000404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452CB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Udio %</w:t>
            </w:r>
          </w:p>
        </w:tc>
      </w:tr>
      <w:tr w:rsidR="002E72CC" w:rsidRPr="00DF5A13" w14:paraId="417D4AE8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42742E77" w14:textId="58F3CF0F" w:rsidR="002E72CC" w:rsidRPr="001B4B7E" w:rsidRDefault="002E72CC" w:rsidP="002E72C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2282" w:type="dxa"/>
            <w:noWrap/>
            <w:vAlign w:val="center"/>
            <w:hideMark/>
          </w:tcPr>
          <w:p w14:paraId="7E277267" w14:textId="6D4FDDE9" w:rsidR="002E72CC" w:rsidRPr="001B4B7E" w:rsidRDefault="002E72CC" w:rsidP="002E72C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Adriatic osiguranje d.d.</w:t>
            </w:r>
          </w:p>
        </w:tc>
        <w:tc>
          <w:tcPr>
            <w:tcW w:w="999" w:type="dxa"/>
            <w:noWrap/>
            <w:vAlign w:val="center"/>
          </w:tcPr>
          <w:p w14:paraId="4A5CDE31" w14:textId="39FE42C7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1.764</w:t>
            </w:r>
          </w:p>
        </w:tc>
        <w:tc>
          <w:tcPr>
            <w:tcW w:w="617" w:type="dxa"/>
            <w:noWrap/>
            <w:vAlign w:val="center"/>
          </w:tcPr>
          <w:p w14:paraId="67C4D28B" w14:textId="4A14D371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9,44 </w:t>
            </w:r>
          </w:p>
        </w:tc>
        <w:tc>
          <w:tcPr>
            <w:tcW w:w="1077" w:type="dxa"/>
            <w:noWrap/>
            <w:vAlign w:val="center"/>
          </w:tcPr>
          <w:p w14:paraId="04CE090C" w14:textId="56729F47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5.315.939</w:t>
            </w:r>
          </w:p>
        </w:tc>
        <w:tc>
          <w:tcPr>
            <w:tcW w:w="617" w:type="dxa"/>
            <w:noWrap/>
            <w:vAlign w:val="center"/>
          </w:tcPr>
          <w:p w14:paraId="6F3DD012" w14:textId="10275252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13,47 </w:t>
            </w:r>
          </w:p>
        </w:tc>
        <w:tc>
          <w:tcPr>
            <w:tcW w:w="999" w:type="dxa"/>
            <w:noWrap/>
            <w:vAlign w:val="center"/>
          </w:tcPr>
          <w:p w14:paraId="31644404" w14:textId="0C2B1880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617" w:type="dxa"/>
            <w:noWrap/>
            <w:vAlign w:val="center"/>
          </w:tcPr>
          <w:p w14:paraId="6E92227F" w14:textId="79084E7D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1,84</w:t>
            </w:r>
          </w:p>
        </w:tc>
        <w:tc>
          <w:tcPr>
            <w:tcW w:w="1137" w:type="dxa"/>
            <w:noWrap/>
            <w:vAlign w:val="center"/>
          </w:tcPr>
          <w:p w14:paraId="77424231" w14:textId="03D6A4D3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232.322</w:t>
            </w:r>
          </w:p>
        </w:tc>
        <w:tc>
          <w:tcPr>
            <w:tcW w:w="653" w:type="dxa"/>
            <w:noWrap/>
            <w:vAlign w:val="center"/>
          </w:tcPr>
          <w:p w14:paraId="43F24CE8" w14:textId="64AA74E4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1,42 </w:t>
            </w:r>
          </w:p>
        </w:tc>
      </w:tr>
      <w:tr w:rsidR="002E72CC" w:rsidRPr="00DF5A13" w14:paraId="7EEEE9FA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7EAF6BF6" w14:textId="79E8B23E" w:rsidR="002E72CC" w:rsidRPr="001B4B7E" w:rsidRDefault="002E72CC" w:rsidP="002E72C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2282" w:type="dxa"/>
            <w:noWrap/>
            <w:vAlign w:val="center"/>
            <w:hideMark/>
          </w:tcPr>
          <w:p w14:paraId="2ACDB9B9" w14:textId="784B4D58" w:rsidR="002E72CC" w:rsidRPr="001B4B7E" w:rsidRDefault="002E72CC" w:rsidP="002E72C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ASA Central osiguranje d.d.</w:t>
            </w:r>
          </w:p>
        </w:tc>
        <w:tc>
          <w:tcPr>
            <w:tcW w:w="999" w:type="dxa"/>
            <w:noWrap/>
            <w:vAlign w:val="center"/>
          </w:tcPr>
          <w:p w14:paraId="315AC3B4" w14:textId="672BAD2C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4.302</w:t>
            </w:r>
          </w:p>
        </w:tc>
        <w:tc>
          <w:tcPr>
            <w:tcW w:w="617" w:type="dxa"/>
            <w:noWrap/>
            <w:vAlign w:val="center"/>
          </w:tcPr>
          <w:p w14:paraId="02128D89" w14:textId="2C5E94C4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23,02 </w:t>
            </w:r>
          </w:p>
        </w:tc>
        <w:tc>
          <w:tcPr>
            <w:tcW w:w="1077" w:type="dxa"/>
            <w:noWrap/>
            <w:vAlign w:val="center"/>
          </w:tcPr>
          <w:p w14:paraId="1CCC7CA4" w14:textId="528CAA3D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4.640.636</w:t>
            </w:r>
          </w:p>
        </w:tc>
        <w:tc>
          <w:tcPr>
            <w:tcW w:w="617" w:type="dxa"/>
            <w:noWrap/>
            <w:vAlign w:val="center"/>
          </w:tcPr>
          <w:p w14:paraId="6BD65813" w14:textId="355595D0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11,76 </w:t>
            </w:r>
          </w:p>
        </w:tc>
        <w:tc>
          <w:tcPr>
            <w:tcW w:w="999" w:type="dxa"/>
            <w:noWrap/>
            <w:vAlign w:val="center"/>
          </w:tcPr>
          <w:p w14:paraId="18FDC019" w14:textId="39C3B4DB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59BF47D6" w14:textId="60ECF867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7" w:type="dxa"/>
            <w:noWrap/>
            <w:vAlign w:val="center"/>
          </w:tcPr>
          <w:p w14:paraId="1A33C4E5" w14:textId="3EDDD5AE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53" w:type="dxa"/>
            <w:noWrap/>
            <w:vAlign w:val="center"/>
          </w:tcPr>
          <w:p w14:paraId="4F154B19" w14:textId="4C669F0D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2E72CC" w:rsidRPr="00DF5A13" w14:paraId="20CE2F8F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088C7D68" w14:textId="13836813" w:rsidR="002E72CC" w:rsidRPr="001B4B7E" w:rsidRDefault="002E72CC" w:rsidP="002E72C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2282" w:type="dxa"/>
            <w:noWrap/>
            <w:vAlign w:val="center"/>
            <w:hideMark/>
          </w:tcPr>
          <w:p w14:paraId="10B3BC73" w14:textId="036241D6" w:rsidR="002E72CC" w:rsidRPr="001B4B7E" w:rsidRDefault="002E72CC" w:rsidP="002E72C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Brčko-gas osiguranje d.d.</w:t>
            </w:r>
          </w:p>
        </w:tc>
        <w:tc>
          <w:tcPr>
            <w:tcW w:w="999" w:type="dxa"/>
            <w:noWrap/>
            <w:vAlign w:val="center"/>
          </w:tcPr>
          <w:p w14:paraId="5A514E0F" w14:textId="01EBA28F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340</w:t>
            </w:r>
          </w:p>
        </w:tc>
        <w:tc>
          <w:tcPr>
            <w:tcW w:w="617" w:type="dxa"/>
            <w:noWrap/>
            <w:vAlign w:val="center"/>
          </w:tcPr>
          <w:p w14:paraId="7C2C7DD2" w14:textId="5DA95A69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1,82 </w:t>
            </w:r>
          </w:p>
        </w:tc>
        <w:tc>
          <w:tcPr>
            <w:tcW w:w="1077" w:type="dxa"/>
            <w:noWrap/>
            <w:vAlign w:val="center"/>
          </w:tcPr>
          <w:p w14:paraId="51E3E277" w14:textId="6A41BE89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783.215</w:t>
            </w:r>
          </w:p>
        </w:tc>
        <w:tc>
          <w:tcPr>
            <w:tcW w:w="617" w:type="dxa"/>
            <w:noWrap/>
            <w:vAlign w:val="center"/>
          </w:tcPr>
          <w:p w14:paraId="2E73CEC4" w14:textId="26F59629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1,98 </w:t>
            </w:r>
          </w:p>
        </w:tc>
        <w:tc>
          <w:tcPr>
            <w:tcW w:w="999" w:type="dxa"/>
            <w:noWrap/>
            <w:vAlign w:val="center"/>
          </w:tcPr>
          <w:p w14:paraId="2BCFFF62" w14:textId="101DEEF6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658525B2" w14:textId="281AF148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7" w:type="dxa"/>
            <w:noWrap/>
            <w:vAlign w:val="center"/>
          </w:tcPr>
          <w:p w14:paraId="4004085D" w14:textId="2468BFD0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53" w:type="dxa"/>
            <w:noWrap/>
            <w:vAlign w:val="center"/>
          </w:tcPr>
          <w:p w14:paraId="75C1A46F" w14:textId="6A9B3CD1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2E72CC" w:rsidRPr="00DF5A13" w14:paraId="6DB3315E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210356E5" w14:textId="2E274BC5" w:rsidR="002E72CC" w:rsidRPr="001B4B7E" w:rsidRDefault="002E72CC" w:rsidP="002E72C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2282" w:type="dxa"/>
            <w:noWrap/>
            <w:vAlign w:val="center"/>
            <w:hideMark/>
          </w:tcPr>
          <w:p w14:paraId="18294FC8" w14:textId="04453E83" w:rsidR="002E72CC" w:rsidRPr="001B4B7E" w:rsidRDefault="002E72CC" w:rsidP="002E72C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Camelija osiguranje d.d.</w:t>
            </w:r>
          </w:p>
        </w:tc>
        <w:tc>
          <w:tcPr>
            <w:tcW w:w="999" w:type="dxa"/>
            <w:noWrap/>
            <w:vAlign w:val="center"/>
          </w:tcPr>
          <w:p w14:paraId="03E6752A" w14:textId="21466C82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418</w:t>
            </w:r>
          </w:p>
        </w:tc>
        <w:tc>
          <w:tcPr>
            <w:tcW w:w="617" w:type="dxa"/>
            <w:noWrap/>
            <w:vAlign w:val="center"/>
          </w:tcPr>
          <w:p w14:paraId="3B298701" w14:textId="70B8B5C8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2,24 </w:t>
            </w:r>
          </w:p>
        </w:tc>
        <w:tc>
          <w:tcPr>
            <w:tcW w:w="1077" w:type="dxa"/>
            <w:noWrap/>
            <w:vAlign w:val="center"/>
          </w:tcPr>
          <w:p w14:paraId="432CF46D" w14:textId="424155B0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1.249.086</w:t>
            </w:r>
          </w:p>
        </w:tc>
        <w:tc>
          <w:tcPr>
            <w:tcW w:w="617" w:type="dxa"/>
            <w:noWrap/>
            <w:vAlign w:val="center"/>
          </w:tcPr>
          <w:p w14:paraId="2EA9C2E1" w14:textId="789C4290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3,16 </w:t>
            </w:r>
          </w:p>
        </w:tc>
        <w:tc>
          <w:tcPr>
            <w:tcW w:w="999" w:type="dxa"/>
            <w:noWrap/>
            <w:vAlign w:val="center"/>
          </w:tcPr>
          <w:p w14:paraId="41A5FDF1" w14:textId="655A37FA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180BD5FA" w14:textId="2BFF8118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7" w:type="dxa"/>
            <w:noWrap/>
            <w:vAlign w:val="center"/>
          </w:tcPr>
          <w:p w14:paraId="191C9FFB" w14:textId="4B1AF290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53" w:type="dxa"/>
            <w:noWrap/>
            <w:vAlign w:val="center"/>
          </w:tcPr>
          <w:p w14:paraId="7A321096" w14:textId="00BA1F50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2E72CC" w:rsidRPr="00DF5A13" w14:paraId="4EBD05DE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644C47D9" w14:textId="78580780" w:rsidR="002E72CC" w:rsidRPr="001B4B7E" w:rsidRDefault="002E72CC" w:rsidP="002E72C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2282" w:type="dxa"/>
            <w:noWrap/>
            <w:vAlign w:val="center"/>
            <w:hideMark/>
          </w:tcPr>
          <w:p w14:paraId="5D6D3043" w14:textId="4FB7DC4A" w:rsidR="002E72CC" w:rsidRPr="001B4B7E" w:rsidRDefault="002E72CC" w:rsidP="002E72C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Croatia osiguranje d.d.</w:t>
            </w:r>
          </w:p>
        </w:tc>
        <w:tc>
          <w:tcPr>
            <w:tcW w:w="999" w:type="dxa"/>
            <w:noWrap/>
            <w:vAlign w:val="center"/>
          </w:tcPr>
          <w:p w14:paraId="40E171C7" w14:textId="3B021281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617" w:type="dxa"/>
            <w:noWrap/>
            <w:vAlign w:val="center"/>
          </w:tcPr>
          <w:p w14:paraId="23D6A74D" w14:textId="03498917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4,56 </w:t>
            </w:r>
          </w:p>
        </w:tc>
        <w:tc>
          <w:tcPr>
            <w:tcW w:w="1077" w:type="dxa"/>
            <w:noWrap/>
            <w:vAlign w:val="center"/>
          </w:tcPr>
          <w:p w14:paraId="7CDCFDCD" w14:textId="68F15B81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3.021.763</w:t>
            </w:r>
          </w:p>
        </w:tc>
        <w:tc>
          <w:tcPr>
            <w:tcW w:w="617" w:type="dxa"/>
            <w:noWrap/>
            <w:vAlign w:val="center"/>
          </w:tcPr>
          <w:p w14:paraId="45019097" w14:textId="38A0C573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7,66 </w:t>
            </w:r>
          </w:p>
        </w:tc>
        <w:tc>
          <w:tcPr>
            <w:tcW w:w="999" w:type="dxa"/>
            <w:noWrap/>
            <w:vAlign w:val="center"/>
          </w:tcPr>
          <w:p w14:paraId="6814D914" w14:textId="0DFE7708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617" w:type="dxa"/>
            <w:noWrap/>
            <w:vAlign w:val="center"/>
          </w:tcPr>
          <w:p w14:paraId="02D8C782" w14:textId="2470CD13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1,74</w:t>
            </w:r>
          </w:p>
        </w:tc>
        <w:tc>
          <w:tcPr>
            <w:tcW w:w="1137" w:type="dxa"/>
            <w:noWrap/>
            <w:vAlign w:val="center"/>
          </w:tcPr>
          <w:p w14:paraId="516A87A3" w14:textId="197DFD5B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349.187</w:t>
            </w:r>
          </w:p>
        </w:tc>
        <w:tc>
          <w:tcPr>
            <w:tcW w:w="653" w:type="dxa"/>
            <w:noWrap/>
            <w:vAlign w:val="center"/>
          </w:tcPr>
          <w:p w14:paraId="7EE26802" w14:textId="28FCE77E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2,14 </w:t>
            </w:r>
          </w:p>
        </w:tc>
      </w:tr>
      <w:tr w:rsidR="002E72CC" w:rsidRPr="00DF5A13" w14:paraId="2FA9C149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4496FA47" w14:textId="7039FD08" w:rsidR="002E72CC" w:rsidRPr="001B4B7E" w:rsidRDefault="002E72CC" w:rsidP="002E72C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2282" w:type="dxa"/>
            <w:noWrap/>
            <w:vAlign w:val="center"/>
            <w:hideMark/>
          </w:tcPr>
          <w:p w14:paraId="6F0C4D75" w14:textId="263B77F1" w:rsidR="002E72CC" w:rsidRPr="001B4B7E" w:rsidRDefault="002E72CC" w:rsidP="002E72C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Drina osiguranje a.d.</w:t>
            </w:r>
          </w:p>
        </w:tc>
        <w:tc>
          <w:tcPr>
            <w:tcW w:w="999" w:type="dxa"/>
            <w:noWrap/>
            <w:vAlign w:val="center"/>
          </w:tcPr>
          <w:p w14:paraId="46046F46" w14:textId="6728421F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269</w:t>
            </w:r>
          </w:p>
        </w:tc>
        <w:tc>
          <w:tcPr>
            <w:tcW w:w="617" w:type="dxa"/>
            <w:noWrap/>
            <w:vAlign w:val="center"/>
          </w:tcPr>
          <w:p w14:paraId="332DAE51" w14:textId="02FCB9AF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1,44 </w:t>
            </w:r>
          </w:p>
        </w:tc>
        <w:tc>
          <w:tcPr>
            <w:tcW w:w="1077" w:type="dxa"/>
            <w:noWrap/>
            <w:vAlign w:val="center"/>
          </w:tcPr>
          <w:p w14:paraId="7A8523C0" w14:textId="33ED1831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736.086</w:t>
            </w:r>
          </w:p>
        </w:tc>
        <w:tc>
          <w:tcPr>
            <w:tcW w:w="617" w:type="dxa"/>
            <w:noWrap/>
            <w:vAlign w:val="center"/>
          </w:tcPr>
          <w:p w14:paraId="60B98425" w14:textId="255C8FE3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1,86 </w:t>
            </w:r>
          </w:p>
        </w:tc>
        <w:tc>
          <w:tcPr>
            <w:tcW w:w="999" w:type="dxa"/>
            <w:noWrap/>
            <w:vAlign w:val="center"/>
          </w:tcPr>
          <w:p w14:paraId="480F61F9" w14:textId="47FFC0CC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112E61D4" w14:textId="066683EF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7" w:type="dxa"/>
            <w:noWrap/>
            <w:vAlign w:val="center"/>
          </w:tcPr>
          <w:p w14:paraId="3B6BC9B9" w14:textId="20C0B371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53" w:type="dxa"/>
            <w:noWrap/>
            <w:vAlign w:val="center"/>
          </w:tcPr>
          <w:p w14:paraId="31269187" w14:textId="65139E50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2E72CC" w:rsidRPr="00DF5A13" w14:paraId="5393FB2F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1E68CDCF" w14:textId="38C36B06" w:rsidR="002E72CC" w:rsidRPr="001B4B7E" w:rsidRDefault="002E72CC" w:rsidP="002E72C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7.</w:t>
            </w:r>
          </w:p>
        </w:tc>
        <w:tc>
          <w:tcPr>
            <w:tcW w:w="2282" w:type="dxa"/>
            <w:noWrap/>
            <w:vAlign w:val="center"/>
            <w:hideMark/>
          </w:tcPr>
          <w:p w14:paraId="35AC5232" w14:textId="59E59E92" w:rsidR="002E72CC" w:rsidRPr="001B4B7E" w:rsidRDefault="002E72CC" w:rsidP="002E72C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Dunav osiguranje a.d.</w:t>
            </w:r>
          </w:p>
        </w:tc>
        <w:tc>
          <w:tcPr>
            <w:tcW w:w="999" w:type="dxa"/>
            <w:noWrap/>
            <w:vAlign w:val="center"/>
          </w:tcPr>
          <w:p w14:paraId="2EDA1365" w14:textId="620E01A6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354</w:t>
            </w:r>
          </w:p>
        </w:tc>
        <w:tc>
          <w:tcPr>
            <w:tcW w:w="617" w:type="dxa"/>
            <w:noWrap/>
            <w:vAlign w:val="center"/>
          </w:tcPr>
          <w:p w14:paraId="7F26CB40" w14:textId="29153EF4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1,89 </w:t>
            </w:r>
          </w:p>
        </w:tc>
        <w:tc>
          <w:tcPr>
            <w:tcW w:w="1077" w:type="dxa"/>
            <w:noWrap/>
            <w:vAlign w:val="center"/>
          </w:tcPr>
          <w:p w14:paraId="0E5053FC" w14:textId="016E10F3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2.302.126</w:t>
            </w:r>
          </w:p>
        </w:tc>
        <w:tc>
          <w:tcPr>
            <w:tcW w:w="617" w:type="dxa"/>
            <w:noWrap/>
            <w:vAlign w:val="center"/>
          </w:tcPr>
          <w:p w14:paraId="3AB2963B" w14:textId="17E012E9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5,83 </w:t>
            </w:r>
          </w:p>
        </w:tc>
        <w:tc>
          <w:tcPr>
            <w:tcW w:w="999" w:type="dxa"/>
            <w:noWrap/>
            <w:vAlign w:val="center"/>
          </w:tcPr>
          <w:p w14:paraId="703A2B4C" w14:textId="276BBA8A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029C08F6" w14:textId="2E7FE31A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7" w:type="dxa"/>
            <w:noWrap/>
            <w:vAlign w:val="center"/>
          </w:tcPr>
          <w:p w14:paraId="37106CB5" w14:textId="33BE8044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53" w:type="dxa"/>
            <w:noWrap/>
            <w:vAlign w:val="center"/>
          </w:tcPr>
          <w:p w14:paraId="0C271D19" w14:textId="20F2607C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2E72CC" w:rsidRPr="00DF5A13" w14:paraId="62EB056E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6F180F44" w14:textId="24DAE16C" w:rsidR="002E72CC" w:rsidRPr="001B4B7E" w:rsidRDefault="002E72CC" w:rsidP="002E72C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8.</w:t>
            </w:r>
          </w:p>
        </w:tc>
        <w:tc>
          <w:tcPr>
            <w:tcW w:w="2282" w:type="dxa"/>
            <w:noWrap/>
            <w:vAlign w:val="center"/>
            <w:hideMark/>
          </w:tcPr>
          <w:p w14:paraId="090E91B4" w14:textId="2B17DDC2" w:rsidR="002E72CC" w:rsidRPr="001B4B7E" w:rsidRDefault="002E72CC" w:rsidP="002E72C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Euroherc osiguranje d.d.</w:t>
            </w:r>
          </w:p>
        </w:tc>
        <w:tc>
          <w:tcPr>
            <w:tcW w:w="999" w:type="dxa"/>
            <w:noWrap/>
            <w:vAlign w:val="center"/>
          </w:tcPr>
          <w:p w14:paraId="0EF84C62" w14:textId="0A69A233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1.667</w:t>
            </w:r>
          </w:p>
        </w:tc>
        <w:tc>
          <w:tcPr>
            <w:tcW w:w="617" w:type="dxa"/>
            <w:noWrap/>
            <w:vAlign w:val="center"/>
          </w:tcPr>
          <w:p w14:paraId="66970299" w14:textId="7D6A2946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8,92 </w:t>
            </w:r>
          </w:p>
        </w:tc>
        <w:tc>
          <w:tcPr>
            <w:tcW w:w="1077" w:type="dxa"/>
            <w:noWrap/>
            <w:vAlign w:val="center"/>
          </w:tcPr>
          <w:p w14:paraId="4A4B8DDC" w14:textId="5EE07257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3.809.395</w:t>
            </w:r>
          </w:p>
        </w:tc>
        <w:tc>
          <w:tcPr>
            <w:tcW w:w="617" w:type="dxa"/>
            <w:noWrap/>
            <w:vAlign w:val="center"/>
          </w:tcPr>
          <w:p w14:paraId="4F8E0870" w14:textId="0B5BA2EF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9,65 </w:t>
            </w:r>
          </w:p>
        </w:tc>
        <w:tc>
          <w:tcPr>
            <w:tcW w:w="999" w:type="dxa"/>
            <w:noWrap/>
            <w:vAlign w:val="center"/>
          </w:tcPr>
          <w:p w14:paraId="16E69086" w14:textId="20E1EA5E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2643245F" w14:textId="22989F9B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7" w:type="dxa"/>
            <w:noWrap/>
            <w:vAlign w:val="center"/>
          </w:tcPr>
          <w:p w14:paraId="78D7131F" w14:textId="453ED973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53" w:type="dxa"/>
            <w:noWrap/>
            <w:vAlign w:val="center"/>
          </w:tcPr>
          <w:p w14:paraId="6E057875" w14:textId="179542E2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2E72CC" w:rsidRPr="00DF5A13" w14:paraId="7E013445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6D3C4093" w14:textId="295CEA6C" w:rsidR="002E72CC" w:rsidRPr="001B4B7E" w:rsidRDefault="002E72CC" w:rsidP="002E72C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9.</w:t>
            </w:r>
          </w:p>
        </w:tc>
        <w:tc>
          <w:tcPr>
            <w:tcW w:w="2282" w:type="dxa"/>
            <w:noWrap/>
            <w:vAlign w:val="center"/>
            <w:hideMark/>
          </w:tcPr>
          <w:p w14:paraId="3B862BA8" w14:textId="4E66C16D" w:rsidR="002E72CC" w:rsidRPr="001B4B7E" w:rsidRDefault="002E72CC" w:rsidP="002E72C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Euros osiguranje a.d.</w:t>
            </w:r>
          </w:p>
        </w:tc>
        <w:tc>
          <w:tcPr>
            <w:tcW w:w="999" w:type="dxa"/>
            <w:noWrap/>
            <w:vAlign w:val="center"/>
          </w:tcPr>
          <w:p w14:paraId="2545A75F" w14:textId="5B52DDD9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184</w:t>
            </w:r>
          </w:p>
        </w:tc>
        <w:tc>
          <w:tcPr>
            <w:tcW w:w="617" w:type="dxa"/>
            <w:noWrap/>
            <w:vAlign w:val="center"/>
          </w:tcPr>
          <w:p w14:paraId="7C32AB18" w14:textId="7A558896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0,98 </w:t>
            </w:r>
          </w:p>
        </w:tc>
        <w:tc>
          <w:tcPr>
            <w:tcW w:w="1077" w:type="dxa"/>
            <w:noWrap/>
            <w:vAlign w:val="center"/>
          </w:tcPr>
          <w:p w14:paraId="3EDAB1C7" w14:textId="62D6B984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447.960</w:t>
            </w:r>
          </w:p>
        </w:tc>
        <w:tc>
          <w:tcPr>
            <w:tcW w:w="617" w:type="dxa"/>
            <w:noWrap/>
            <w:vAlign w:val="center"/>
          </w:tcPr>
          <w:p w14:paraId="66E2F515" w14:textId="79F1EF0E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1,13 </w:t>
            </w:r>
          </w:p>
        </w:tc>
        <w:tc>
          <w:tcPr>
            <w:tcW w:w="999" w:type="dxa"/>
            <w:noWrap/>
            <w:vAlign w:val="center"/>
          </w:tcPr>
          <w:p w14:paraId="2BE12602" w14:textId="5B837B1D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777BEC78" w14:textId="2FA887D9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7" w:type="dxa"/>
            <w:noWrap/>
            <w:vAlign w:val="center"/>
          </w:tcPr>
          <w:p w14:paraId="682BBE50" w14:textId="462E21AF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53" w:type="dxa"/>
            <w:noWrap/>
            <w:vAlign w:val="center"/>
          </w:tcPr>
          <w:p w14:paraId="7130F3AD" w14:textId="0B4594BD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2E72CC" w:rsidRPr="00DF5A13" w14:paraId="27C98A0A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0F3F4829" w14:textId="6B93B5FD" w:rsidR="002E72CC" w:rsidRPr="001B4B7E" w:rsidRDefault="002E72CC" w:rsidP="002E72C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10.</w:t>
            </w:r>
          </w:p>
        </w:tc>
        <w:tc>
          <w:tcPr>
            <w:tcW w:w="2282" w:type="dxa"/>
            <w:noWrap/>
            <w:vAlign w:val="center"/>
            <w:hideMark/>
          </w:tcPr>
          <w:p w14:paraId="09C00193" w14:textId="53722456" w:rsidR="002E72CC" w:rsidRPr="001B4B7E" w:rsidRDefault="002E72CC" w:rsidP="002E72C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Grawe osiguranje a.d.</w:t>
            </w:r>
          </w:p>
        </w:tc>
        <w:tc>
          <w:tcPr>
            <w:tcW w:w="999" w:type="dxa"/>
            <w:noWrap/>
            <w:vAlign w:val="center"/>
          </w:tcPr>
          <w:p w14:paraId="26090C1E" w14:textId="32470375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173</w:t>
            </w:r>
          </w:p>
        </w:tc>
        <w:tc>
          <w:tcPr>
            <w:tcW w:w="617" w:type="dxa"/>
            <w:noWrap/>
            <w:vAlign w:val="center"/>
          </w:tcPr>
          <w:p w14:paraId="442298B7" w14:textId="1C9F2B85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0,93 </w:t>
            </w:r>
          </w:p>
        </w:tc>
        <w:tc>
          <w:tcPr>
            <w:tcW w:w="1077" w:type="dxa"/>
            <w:noWrap/>
            <w:vAlign w:val="center"/>
          </w:tcPr>
          <w:p w14:paraId="7E4978B2" w14:textId="62F34BC1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555.740</w:t>
            </w:r>
          </w:p>
        </w:tc>
        <w:tc>
          <w:tcPr>
            <w:tcW w:w="617" w:type="dxa"/>
            <w:noWrap/>
            <w:vAlign w:val="center"/>
          </w:tcPr>
          <w:p w14:paraId="63A84B29" w14:textId="753F656D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1,41 </w:t>
            </w:r>
          </w:p>
        </w:tc>
        <w:tc>
          <w:tcPr>
            <w:tcW w:w="999" w:type="dxa"/>
            <w:noWrap/>
            <w:vAlign w:val="center"/>
          </w:tcPr>
          <w:p w14:paraId="4A583F88" w14:textId="033C6117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292</w:t>
            </w:r>
          </w:p>
        </w:tc>
        <w:tc>
          <w:tcPr>
            <w:tcW w:w="617" w:type="dxa"/>
            <w:noWrap/>
            <w:vAlign w:val="center"/>
          </w:tcPr>
          <w:p w14:paraId="368A23DE" w14:textId="5336EF6C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13,76</w:t>
            </w:r>
          </w:p>
        </w:tc>
        <w:tc>
          <w:tcPr>
            <w:tcW w:w="1137" w:type="dxa"/>
            <w:noWrap/>
            <w:vAlign w:val="center"/>
          </w:tcPr>
          <w:p w14:paraId="6C8EBEDB" w14:textId="7AF68604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2.335.492</w:t>
            </w:r>
          </w:p>
        </w:tc>
        <w:tc>
          <w:tcPr>
            <w:tcW w:w="653" w:type="dxa"/>
            <w:noWrap/>
            <w:vAlign w:val="center"/>
          </w:tcPr>
          <w:p w14:paraId="3B3CD524" w14:textId="7BAE39BD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14,29 </w:t>
            </w:r>
          </w:p>
        </w:tc>
      </w:tr>
      <w:tr w:rsidR="002E72CC" w:rsidRPr="00DF5A13" w14:paraId="28C98536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79C171CE" w14:textId="15E6F753" w:rsidR="002E72CC" w:rsidRPr="001B4B7E" w:rsidRDefault="002E72CC" w:rsidP="002E72C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11.</w:t>
            </w:r>
          </w:p>
        </w:tc>
        <w:tc>
          <w:tcPr>
            <w:tcW w:w="2282" w:type="dxa"/>
            <w:noWrap/>
            <w:vAlign w:val="center"/>
            <w:hideMark/>
          </w:tcPr>
          <w:p w14:paraId="0D37D351" w14:textId="2B6BF1C5" w:rsidR="002E72CC" w:rsidRPr="001B4B7E" w:rsidRDefault="002E72CC" w:rsidP="002E72C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Grawe osiguranje d.d.</w:t>
            </w:r>
          </w:p>
        </w:tc>
        <w:tc>
          <w:tcPr>
            <w:tcW w:w="999" w:type="dxa"/>
            <w:noWrap/>
            <w:vAlign w:val="center"/>
          </w:tcPr>
          <w:p w14:paraId="31B2780F" w14:textId="5D5F2510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735</w:t>
            </w:r>
          </w:p>
        </w:tc>
        <w:tc>
          <w:tcPr>
            <w:tcW w:w="617" w:type="dxa"/>
            <w:noWrap/>
            <w:vAlign w:val="center"/>
          </w:tcPr>
          <w:p w14:paraId="26B4A2AE" w14:textId="5FA3BF15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3,93 </w:t>
            </w:r>
          </w:p>
        </w:tc>
        <w:tc>
          <w:tcPr>
            <w:tcW w:w="1077" w:type="dxa"/>
            <w:noWrap/>
            <w:vAlign w:val="center"/>
          </w:tcPr>
          <w:p w14:paraId="7AD1AEC5" w14:textId="5081178B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1.314.714</w:t>
            </w:r>
          </w:p>
        </w:tc>
        <w:tc>
          <w:tcPr>
            <w:tcW w:w="617" w:type="dxa"/>
            <w:noWrap/>
            <w:vAlign w:val="center"/>
          </w:tcPr>
          <w:p w14:paraId="592AB94B" w14:textId="248282C4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3,33 </w:t>
            </w:r>
          </w:p>
        </w:tc>
        <w:tc>
          <w:tcPr>
            <w:tcW w:w="999" w:type="dxa"/>
            <w:noWrap/>
            <w:vAlign w:val="center"/>
          </w:tcPr>
          <w:p w14:paraId="57136AA8" w14:textId="3EEBAE93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363</w:t>
            </w:r>
          </w:p>
        </w:tc>
        <w:tc>
          <w:tcPr>
            <w:tcW w:w="617" w:type="dxa"/>
            <w:noWrap/>
            <w:vAlign w:val="center"/>
          </w:tcPr>
          <w:p w14:paraId="1EEF84E7" w14:textId="5DD189E0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17,11</w:t>
            </w:r>
          </w:p>
        </w:tc>
        <w:tc>
          <w:tcPr>
            <w:tcW w:w="1137" w:type="dxa"/>
            <w:noWrap/>
            <w:vAlign w:val="center"/>
          </w:tcPr>
          <w:p w14:paraId="65CA4B89" w14:textId="71104490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3.715.192</w:t>
            </w:r>
          </w:p>
        </w:tc>
        <w:tc>
          <w:tcPr>
            <w:tcW w:w="653" w:type="dxa"/>
            <w:noWrap/>
            <w:vAlign w:val="center"/>
          </w:tcPr>
          <w:p w14:paraId="1CC0BAC3" w14:textId="1D093D0C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22,73 </w:t>
            </w:r>
          </w:p>
        </w:tc>
      </w:tr>
      <w:tr w:rsidR="002E72CC" w:rsidRPr="00DF5A13" w14:paraId="3A1D10D2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56082F33" w14:textId="308A1CE0" w:rsidR="002E72CC" w:rsidRPr="001B4B7E" w:rsidRDefault="002E72CC" w:rsidP="002E72C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12.</w:t>
            </w:r>
          </w:p>
        </w:tc>
        <w:tc>
          <w:tcPr>
            <w:tcW w:w="2282" w:type="dxa"/>
            <w:noWrap/>
            <w:vAlign w:val="center"/>
            <w:hideMark/>
          </w:tcPr>
          <w:p w14:paraId="1307956A" w14:textId="7F09DDC3" w:rsidR="002E72CC" w:rsidRPr="001B4B7E" w:rsidRDefault="002E72CC" w:rsidP="002E72C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Krajina osiguranje a.d.</w:t>
            </w:r>
          </w:p>
        </w:tc>
        <w:tc>
          <w:tcPr>
            <w:tcW w:w="999" w:type="dxa"/>
            <w:noWrap/>
            <w:vAlign w:val="center"/>
          </w:tcPr>
          <w:p w14:paraId="24FBCDD7" w14:textId="3952775F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617" w:type="dxa"/>
            <w:noWrap/>
            <w:vAlign w:val="center"/>
          </w:tcPr>
          <w:p w14:paraId="6B146BC6" w14:textId="22014736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0,80 </w:t>
            </w:r>
          </w:p>
        </w:tc>
        <w:tc>
          <w:tcPr>
            <w:tcW w:w="1077" w:type="dxa"/>
            <w:noWrap/>
            <w:vAlign w:val="center"/>
          </w:tcPr>
          <w:p w14:paraId="09776D64" w14:textId="277EED9F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503.313</w:t>
            </w:r>
          </w:p>
        </w:tc>
        <w:tc>
          <w:tcPr>
            <w:tcW w:w="617" w:type="dxa"/>
            <w:noWrap/>
            <w:vAlign w:val="center"/>
          </w:tcPr>
          <w:p w14:paraId="45AC3C84" w14:textId="7258C40A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1,28 </w:t>
            </w:r>
          </w:p>
        </w:tc>
        <w:tc>
          <w:tcPr>
            <w:tcW w:w="999" w:type="dxa"/>
            <w:noWrap/>
            <w:vAlign w:val="center"/>
          </w:tcPr>
          <w:p w14:paraId="7B9A6DB7" w14:textId="2091A302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6E6FF68B" w14:textId="15408C3E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7" w:type="dxa"/>
            <w:noWrap/>
            <w:vAlign w:val="center"/>
          </w:tcPr>
          <w:p w14:paraId="58523672" w14:textId="00CAE38C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53" w:type="dxa"/>
            <w:noWrap/>
            <w:vAlign w:val="center"/>
          </w:tcPr>
          <w:p w14:paraId="64FF884E" w14:textId="3B5DCDCE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2E72CC" w:rsidRPr="00DF5A13" w14:paraId="785DACB8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4EA443B3" w14:textId="520A7787" w:rsidR="002E72CC" w:rsidRPr="001B4B7E" w:rsidRDefault="002E72CC" w:rsidP="002E72C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13.</w:t>
            </w:r>
          </w:p>
        </w:tc>
        <w:tc>
          <w:tcPr>
            <w:tcW w:w="2282" w:type="dxa"/>
            <w:noWrap/>
            <w:vAlign w:val="center"/>
            <w:hideMark/>
          </w:tcPr>
          <w:p w14:paraId="0EC61B66" w14:textId="427CE98F" w:rsidR="002E72CC" w:rsidRPr="001B4B7E" w:rsidRDefault="002E72CC" w:rsidP="002E72C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Mikrofin osiguranje a.d.</w:t>
            </w:r>
          </w:p>
        </w:tc>
        <w:tc>
          <w:tcPr>
            <w:tcW w:w="999" w:type="dxa"/>
            <w:noWrap/>
            <w:vAlign w:val="center"/>
          </w:tcPr>
          <w:p w14:paraId="6115C4B6" w14:textId="466D2F18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417</w:t>
            </w:r>
          </w:p>
        </w:tc>
        <w:tc>
          <w:tcPr>
            <w:tcW w:w="617" w:type="dxa"/>
            <w:noWrap/>
            <w:vAlign w:val="center"/>
          </w:tcPr>
          <w:p w14:paraId="1B285DD9" w14:textId="59DC0BF7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2,23 </w:t>
            </w:r>
          </w:p>
        </w:tc>
        <w:tc>
          <w:tcPr>
            <w:tcW w:w="1077" w:type="dxa"/>
            <w:noWrap/>
            <w:vAlign w:val="center"/>
          </w:tcPr>
          <w:p w14:paraId="76A51E9A" w14:textId="1AA3D6B2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1.596.604</w:t>
            </w:r>
          </w:p>
        </w:tc>
        <w:tc>
          <w:tcPr>
            <w:tcW w:w="617" w:type="dxa"/>
            <w:noWrap/>
            <w:vAlign w:val="center"/>
          </w:tcPr>
          <w:p w14:paraId="3793F2CE" w14:textId="5C240706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4,04 </w:t>
            </w:r>
          </w:p>
        </w:tc>
        <w:tc>
          <w:tcPr>
            <w:tcW w:w="999" w:type="dxa"/>
            <w:noWrap/>
            <w:vAlign w:val="center"/>
          </w:tcPr>
          <w:p w14:paraId="41D6A23A" w14:textId="23AA945F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621A594B" w14:textId="50DE349D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7" w:type="dxa"/>
            <w:noWrap/>
            <w:vAlign w:val="center"/>
          </w:tcPr>
          <w:p w14:paraId="27E0845D" w14:textId="36B93D71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53" w:type="dxa"/>
            <w:noWrap/>
            <w:vAlign w:val="center"/>
          </w:tcPr>
          <w:p w14:paraId="6B42AFC3" w14:textId="1B8C9C20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2E72CC" w:rsidRPr="00DF5A13" w14:paraId="6FFC282C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3CB809CD" w14:textId="4DC17150" w:rsidR="002E72CC" w:rsidRPr="001B4B7E" w:rsidRDefault="002E72CC" w:rsidP="002E72C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14.</w:t>
            </w:r>
          </w:p>
        </w:tc>
        <w:tc>
          <w:tcPr>
            <w:tcW w:w="2282" w:type="dxa"/>
            <w:noWrap/>
            <w:vAlign w:val="center"/>
            <w:hideMark/>
          </w:tcPr>
          <w:p w14:paraId="7B5CDA28" w14:textId="763916DE" w:rsidR="002E72CC" w:rsidRPr="001B4B7E" w:rsidRDefault="002E72CC" w:rsidP="002E72C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Nešković osiguranje a.d. </w:t>
            </w:r>
          </w:p>
        </w:tc>
        <w:tc>
          <w:tcPr>
            <w:tcW w:w="999" w:type="dxa"/>
            <w:noWrap/>
            <w:vAlign w:val="center"/>
          </w:tcPr>
          <w:p w14:paraId="342A24D2" w14:textId="607EB798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177</w:t>
            </w:r>
          </w:p>
        </w:tc>
        <w:tc>
          <w:tcPr>
            <w:tcW w:w="617" w:type="dxa"/>
            <w:noWrap/>
            <w:vAlign w:val="center"/>
          </w:tcPr>
          <w:p w14:paraId="4FD36288" w14:textId="1E2E12B4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0,95 </w:t>
            </w:r>
          </w:p>
        </w:tc>
        <w:tc>
          <w:tcPr>
            <w:tcW w:w="1077" w:type="dxa"/>
            <w:noWrap/>
            <w:vAlign w:val="center"/>
          </w:tcPr>
          <w:p w14:paraId="7B77D7DD" w14:textId="03F10225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984.646</w:t>
            </w:r>
          </w:p>
        </w:tc>
        <w:tc>
          <w:tcPr>
            <w:tcW w:w="617" w:type="dxa"/>
            <w:noWrap/>
            <w:vAlign w:val="center"/>
          </w:tcPr>
          <w:p w14:paraId="3FA13F08" w14:textId="2C7F4C9C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2,49 </w:t>
            </w:r>
          </w:p>
        </w:tc>
        <w:tc>
          <w:tcPr>
            <w:tcW w:w="999" w:type="dxa"/>
            <w:noWrap/>
            <w:vAlign w:val="center"/>
          </w:tcPr>
          <w:p w14:paraId="27FBF897" w14:textId="770B3039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087C74CD" w14:textId="2F7545DB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7" w:type="dxa"/>
            <w:noWrap/>
            <w:vAlign w:val="center"/>
          </w:tcPr>
          <w:p w14:paraId="29999BF0" w14:textId="148F586E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53" w:type="dxa"/>
            <w:noWrap/>
            <w:vAlign w:val="center"/>
          </w:tcPr>
          <w:p w14:paraId="05001A43" w14:textId="6C356E56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2E72CC" w:rsidRPr="00DF5A13" w14:paraId="239C095A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379E03CA" w14:textId="52168642" w:rsidR="002E72CC" w:rsidRPr="001B4B7E" w:rsidRDefault="002E72CC" w:rsidP="002E72C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15.</w:t>
            </w:r>
          </w:p>
        </w:tc>
        <w:tc>
          <w:tcPr>
            <w:tcW w:w="2282" w:type="dxa"/>
            <w:noWrap/>
            <w:vAlign w:val="center"/>
            <w:hideMark/>
          </w:tcPr>
          <w:p w14:paraId="44043420" w14:textId="744ACB26" w:rsidR="002E72CC" w:rsidRPr="001B4B7E" w:rsidRDefault="002E72CC" w:rsidP="002E72C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Osiguranje Aura a.d.</w:t>
            </w:r>
          </w:p>
        </w:tc>
        <w:tc>
          <w:tcPr>
            <w:tcW w:w="999" w:type="dxa"/>
            <w:noWrap/>
            <w:vAlign w:val="center"/>
          </w:tcPr>
          <w:p w14:paraId="70507DFF" w14:textId="449D44F4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543</w:t>
            </w:r>
          </w:p>
        </w:tc>
        <w:tc>
          <w:tcPr>
            <w:tcW w:w="617" w:type="dxa"/>
            <w:noWrap/>
            <w:vAlign w:val="center"/>
          </w:tcPr>
          <w:p w14:paraId="5AFE9FB0" w14:textId="0B37A6EF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2,90 </w:t>
            </w:r>
          </w:p>
        </w:tc>
        <w:tc>
          <w:tcPr>
            <w:tcW w:w="1077" w:type="dxa"/>
            <w:noWrap/>
            <w:vAlign w:val="center"/>
          </w:tcPr>
          <w:p w14:paraId="75410D1C" w14:textId="6CE60D46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1.383.373</w:t>
            </w:r>
          </w:p>
        </w:tc>
        <w:tc>
          <w:tcPr>
            <w:tcW w:w="617" w:type="dxa"/>
            <w:noWrap/>
            <w:vAlign w:val="center"/>
          </w:tcPr>
          <w:p w14:paraId="5BA0D3C5" w14:textId="7697E315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3,50 </w:t>
            </w:r>
          </w:p>
        </w:tc>
        <w:tc>
          <w:tcPr>
            <w:tcW w:w="999" w:type="dxa"/>
            <w:noWrap/>
            <w:vAlign w:val="center"/>
          </w:tcPr>
          <w:p w14:paraId="43E91C49" w14:textId="7315810D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60EEEFB0" w14:textId="20454478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7" w:type="dxa"/>
            <w:noWrap/>
            <w:vAlign w:val="center"/>
          </w:tcPr>
          <w:p w14:paraId="496E249A" w14:textId="3A1B8BD2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53" w:type="dxa"/>
            <w:noWrap/>
            <w:vAlign w:val="center"/>
          </w:tcPr>
          <w:p w14:paraId="217F16D7" w14:textId="39C48315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2E72CC" w:rsidRPr="00DF5A13" w14:paraId="0F58C33A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341F93F8" w14:textId="61DD79CD" w:rsidR="002E72CC" w:rsidRPr="001B4B7E" w:rsidRDefault="002E72CC" w:rsidP="002E72C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16.</w:t>
            </w:r>
          </w:p>
        </w:tc>
        <w:tc>
          <w:tcPr>
            <w:tcW w:w="2282" w:type="dxa"/>
            <w:noWrap/>
            <w:vAlign w:val="center"/>
            <w:hideMark/>
          </w:tcPr>
          <w:p w14:paraId="3A7C5581" w14:textId="5700E8E9" w:rsidR="002E72CC" w:rsidRPr="001B4B7E" w:rsidRDefault="002E72CC" w:rsidP="002E72C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Osiguranje Garant d.d.</w:t>
            </w:r>
          </w:p>
        </w:tc>
        <w:tc>
          <w:tcPr>
            <w:tcW w:w="999" w:type="dxa"/>
            <w:noWrap/>
            <w:vAlign w:val="center"/>
          </w:tcPr>
          <w:p w14:paraId="4EE9097C" w14:textId="7B1DFE88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198</w:t>
            </w:r>
          </w:p>
        </w:tc>
        <w:tc>
          <w:tcPr>
            <w:tcW w:w="617" w:type="dxa"/>
            <w:noWrap/>
            <w:vAlign w:val="center"/>
          </w:tcPr>
          <w:p w14:paraId="5D1DA8CC" w14:textId="3BB43DBB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1,06 </w:t>
            </w:r>
          </w:p>
        </w:tc>
        <w:tc>
          <w:tcPr>
            <w:tcW w:w="1077" w:type="dxa"/>
            <w:noWrap/>
            <w:vAlign w:val="center"/>
          </w:tcPr>
          <w:p w14:paraId="55E17047" w14:textId="0073710B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720.889</w:t>
            </w:r>
          </w:p>
        </w:tc>
        <w:tc>
          <w:tcPr>
            <w:tcW w:w="617" w:type="dxa"/>
            <w:noWrap/>
            <w:vAlign w:val="center"/>
          </w:tcPr>
          <w:p w14:paraId="449D2949" w14:textId="7414E7B5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1,83 </w:t>
            </w:r>
          </w:p>
        </w:tc>
        <w:tc>
          <w:tcPr>
            <w:tcW w:w="999" w:type="dxa"/>
            <w:noWrap/>
            <w:vAlign w:val="center"/>
          </w:tcPr>
          <w:p w14:paraId="5C45B906" w14:textId="5581D6B8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79D7FD68" w14:textId="24C9BF56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7" w:type="dxa"/>
            <w:noWrap/>
            <w:vAlign w:val="center"/>
          </w:tcPr>
          <w:p w14:paraId="6E218400" w14:textId="1A0CE0E0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53" w:type="dxa"/>
            <w:noWrap/>
            <w:vAlign w:val="center"/>
          </w:tcPr>
          <w:p w14:paraId="16D1F2B5" w14:textId="6E341501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2E72CC" w:rsidRPr="00DF5A13" w14:paraId="626A2C43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5B4647C2" w14:textId="15BFEC79" w:rsidR="002E72CC" w:rsidRPr="001B4B7E" w:rsidRDefault="002E72CC" w:rsidP="002E72C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17.</w:t>
            </w:r>
          </w:p>
        </w:tc>
        <w:tc>
          <w:tcPr>
            <w:tcW w:w="2282" w:type="dxa"/>
            <w:noWrap/>
            <w:vAlign w:val="center"/>
            <w:hideMark/>
          </w:tcPr>
          <w:p w14:paraId="323BC674" w14:textId="60CB2E64" w:rsidR="002E72CC" w:rsidRPr="001B4B7E" w:rsidRDefault="002E72CC" w:rsidP="002E72C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Premium osiguranje a.d.</w:t>
            </w:r>
          </w:p>
        </w:tc>
        <w:tc>
          <w:tcPr>
            <w:tcW w:w="999" w:type="dxa"/>
            <w:noWrap/>
            <w:vAlign w:val="center"/>
          </w:tcPr>
          <w:p w14:paraId="3A3915F9" w14:textId="04AB7D31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488</w:t>
            </w:r>
          </w:p>
        </w:tc>
        <w:tc>
          <w:tcPr>
            <w:tcW w:w="617" w:type="dxa"/>
            <w:noWrap/>
            <w:vAlign w:val="center"/>
          </w:tcPr>
          <w:p w14:paraId="3B0CD663" w14:textId="7146581D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2,61 </w:t>
            </w:r>
          </w:p>
        </w:tc>
        <w:tc>
          <w:tcPr>
            <w:tcW w:w="1077" w:type="dxa"/>
            <w:noWrap/>
            <w:vAlign w:val="center"/>
          </w:tcPr>
          <w:p w14:paraId="76896123" w14:textId="078BB8EF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1.419.449</w:t>
            </w:r>
          </w:p>
        </w:tc>
        <w:tc>
          <w:tcPr>
            <w:tcW w:w="617" w:type="dxa"/>
            <w:noWrap/>
            <w:vAlign w:val="center"/>
          </w:tcPr>
          <w:p w14:paraId="0F607F5E" w14:textId="0D17CDE9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3,60 </w:t>
            </w:r>
          </w:p>
        </w:tc>
        <w:tc>
          <w:tcPr>
            <w:tcW w:w="999" w:type="dxa"/>
            <w:noWrap/>
            <w:vAlign w:val="center"/>
          </w:tcPr>
          <w:p w14:paraId="0402F22C" w14:textId="5D5E8974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00113E3B" w14:textId="4567F6AC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7" w:type="dxa"/>
            <w:noWrap/>
            <w:vAlign w:val="center"/>
          </w:tcPr>
          <w:p w14:paraId="308D1269" w14:textId="7C8CEE6B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53" w:type="dxa"/>
            <w:noWrap/>
            <w:vAlign w:val="center"/>
          </w:tcPr>
          <w:p w14:paraId="2F0809BC" w14:textId="293E1108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2E72CC" w:rsidRPr="00DF5A13" w14:paraId="3D666158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1E3104AC" w14:textId="641A0721" w:rsidR="002E72CC" w:rsidRPr="001B4B7E" w:rsidRDefault="002E72CC" w:rsidP="002E72C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18.</w:t>
            </w:r>
          </w:p>
        </w:tc>
        <w:tc>
          <w:tcPr>
            <w:tcW w:w="2282" w:type="dxa"/>
            <w:noWrap/>
            <w:vAlign w:val="center"/>
            <w:hideMark/>
          </w:tcPr>
          <w:p w14:paraId="598CF766" w14:textId="5190913E" w:rsidR="002E72CC" w:rsidRPr="001B4B7E" w:rsidRDefault="002E72CC" w:rsidP="002E72C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Sarajevo osiguranje d.d.</w:t>
            </w:r>
          </w:p>
        </w:tc>
        <w:tc>
          <w:tcPr>
            <w:tcW w:w="999" w:type="dxa"/>
            <w:noWrap/>
            <w:vAlign w:val="center"/>
          </w:tcPr>
          <w:p w14:paraId="0FFBF7BF" w14:textId="6679DB65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1.187</w:t>
            </w:r>
          </w:p>
        </w:tc>
        <w:tc>
          <w:tcPr>
            <w:tcW w:w="617" w:type="dxa"/>
            <w:noWrap/>
            <w:vAlign w:val="center"/>
          </w:tcPr>
          <w:p w14:paraId="505C1F3F" w14:textId="7128E2DF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6,35 </w:t>
            </w:r>
          </w:p>
        </w:tc>
        <w:tc>
          <w:tcPr>
            <w:tcW w:w="1077" w:type="dxa"/>
            <w:noWrap/>
            <w:vAlign w:val="center"/>
          </w:tcPr>
          <w:p w14:paraId="79278AF3" w14:textId="03856F37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3.148.850</w:t>
            </w:r>
          </w:p>
        </w:tc>
        <w:tc>
          <w:tcPr>
            <w:tcW w:w="617" w:type="dxa"/>
            <w:noWrap/>
            <w:vAlign w:val="center"/>
          </w:tcPr>
          <w:p w14:paraId="7D0A8F06" w14:textId="265F20DB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7,98 </w:t>
            </w:r>
          </w:p>
        </w:tc>
        <w:tc>
          <w:tcPr>
            <w:tcW w:w="999" w:type="dxa"/>
            <w:noWrap/>
            <w:vAlign w:val="center"/>
          </w:tcPr>
          <w:p w14:paraId="191DD809" w14:textId="7CF53EC4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617" w:type="dxa"/>
            <w:noWrap/>
            <w:vAlign w:val="center"/>
          </w:tcPr>
          <w:p w14:paraId="28F598AE" w14:textId="31F42CD6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3,25</w:t>
            </w:r>
          </w:p>
        </w:tc>
        <w:tc>
          <w:tcPr>
            <w:tcW w:w="1137" w:type="dxa"/>
            <w:noWrap/>
            <w:vAlign w:val="center"/>
          </w:tcPr>
          <w:p w14:paraId="70EF02A8" w14:textId="74194CDD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316.325</w:t>
            </w:r>
          </w:p>
        </w:tc>
        <w:tc>
          <w:tcPr>
            <w:tcW w:w="653" w:type="dxa"/>
            <w:noWrap/>
            <w:vAlign w:val="center"/>
          </w:tcPr>
          <w:p w14:paraId="1C45D0C2" w14:textId="58480D74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1,94 </w:t>
            </w:r>
          </w:p>
        </w:tc>
      </w:tr>
      <w:tr w:rsidR="002E72CC" w:rsidRPr="00DF5A13" w14:paraId="48E28A0F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1BB12FA8" w14:textId="204B3311" w:rsidR="002E72CC" w:rsidRPr="001B4B7E" w:rsidRDefault="002E72CC" w:rsidP="002E72C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19.</w:t>
            </w:r>
          </w:p>
        </w:tc>
        <w:tc>
          <w:tcPr>
            <w:tcW w:w="2282" w:type="dxa"/>
            <w:noWrap/>
            <w:vAlign w:val="center"/>
            <w:hideMark/>
          </w:tcPr>
          <w:p w14:paraId="777E0CD4" w14:textId="56ACF05C" w:rsidR="002E72CC" w:rsidRPr="001B4B7E" w:rsidRDefault="002E72CC" w:rsidP="002E72C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SAS-Super P osiguranje a.d.</w:t>
            </w:r>
          </w:p>
        </w:tc>
        <w:tc>
          <w:tcPr>
            <w:tcW w:w="999" w:type="dxa"/>
            <w:noWrap/>
            <w:vAlign w:val="center"/>
          </w:tcPr>
          <w:p w14:paraId="39BF2830" w14:textId="2AB5C958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617" w:type="dxa"/>
            <w:noWrap/>
            <w:vAlign w:val="center"/>
          </w:tcPr>
          <w:p w14:paraId="757586FC" w14:textId="033FAD98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0,24 </w:t>
            </w:r>
          </w:p>
        </w:tc>
        <w:tc>
          <w:tcPr>
            <w:tcW w:w="1077" w:type="dxa"/>
            <w:noWrap/>
            <w:vAlign w:val="center"/>
          </w:tcPr>
          <w:p w14:paraId="38C871AD" w14:textId="5ED2FA58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157.445</w:t>
            </w:r>
          </w:p>
        </w:tc>
        <w:tc>
          <w:tcPr>
            <w:tcW w:w="617" w:type="dxa"/>
            <w:noWrap/>
            <w:vAlign w:val="center"/>
          </w:tcPr>
          <w:p w14:paraId="7CBDC4B3" w14:textId="0FD0079D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0,40 </w:t>
            </w:r>
          </w:p>
        </w:tc>
        <w:tc>
          <w:tcPr>
            <w:tcW w:w="999" w:type="dxa"/>
            <w:noWrap/>
            <w:vAlign w:val="center"/>
          </w:tcPr>
          <w:p w14:paraId="172FF27A" w14:textId="0F8B8E18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2575F815" w14:textId="0A909FC1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7" w:type="dxa"/>
            <w:noWrap/>
            <w:vAlign w:val="center"/>
          </w:tcPr>
          <w:p w14:paraId="39BAF53A" w14:textId="568D2664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53" w:type="dxa"/>
            <w:noWrap/>
            <w:vAlign w:val="center"/>
          </w:tcPr>
          <w:p w14:paraId="545E835E" w14:textId="1C8C7800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2E72CC" w:rsidRPr="00DF5A13" w14:paraId="0199D5D6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35D74448" w14:textId="20120276" w:rsidR="002E72CC" w:rsidRPr="001B4B7E" w:rsidRDefault="002E72CC" w:rsidP="002E72C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20.</w:t>
            </w:r>
          </w:p>
        </w:tc>
        <w:tc>
          <w:tcPr>
            <w:tcW w:w="2282" w:type="dxa"/>
            <w:noWrap/>
            <w:vAlign w:val="center"/>
            <w:hideMark/>
          </w:tcPr>
          <w:p w14:paraId="1E63480A" w14:textId="7504113E" w:rsidR="002E72CC" w:rsidRPr="001B4B7E" w:rsidRDefault="002E72CC" w:rsidP="002E72C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Triglav osiguranje a.d.</w:t>
            </w:r>
          </w:p>
        </w:tc>
        <w:tc>
          <w:tcPr>
            <w:tcW w:w="999" w:type="dxa"/>
            <w:noWrap/>
            <w:vAlign w:val="center"/>
          </w:tcPr>
          <w:p w14:paraId="61CF5EDA" w14:textId="7824E725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617" w:type="dxa"/>
            <w:noWrap/>
            <w:vAlign w:val="center"/>
          </w:tcPr>
          <w:p w14:paraId="6B76CC60" w14:textId="1B060C5A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0,15 </w:t>
            </w:r>
          </w:p>
        </w:tc>
        <w:tc>
          <w:tcPr>
            <w:tcW w:w="1077" w:type="dxa"/>
            <w:noWrap/>
            <w:vAlign w:val="center"/>
          </w:tcPr>
          <w:p w14:paraId="478B7064" w14:textId="7915E85E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92.126</w:t>
            </w:r>
          </w:p>
        </w:tc>
        <w:tc>
          <w:tcPr>
            <w:tcW w:w="617" w:type="dxa"/>
            <w:noWrap/>
            <w:vAlign w:val="center"/>
          </w:tcPr>
          <w:p w14:paraId="4B638D5C" w14:textId="5117C433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0,23 </w:t>
            </w:r>
          </w:p>
        </w:tc>
        <w:tc>
          <w:tcPr>
            <w:tcW w:w="999" w:type="dxa"/>
            <w:noWrap/>
            <w:vAlign w:val="center"/>
          </w:tcPr>
          <w:p w14:paraId="4532E4E1" w14:textId="72D68CB3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17" w:type="dxa"/>
            <w:noWrap/>
            <w:vAlign w:val="center"/>
          </w:tcPr>
          <w:p w14:paraId="4C835924" w14:textId="669811A1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7" w:type="dxa"/>
            <w:noWrap/>
            <w:vAlign w:val="center"/>
          </w:tcPr>
          <w:p w14:paraId="65FF85E7" w14:textId="773D202C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53" w:type="dxa"/>
            <w:noWrap/>
            <w:vAlign w:val="center"/>
          </w:tcPr>
          <w:p w14:paraId="16C0E83B" w14:textId="7A858DFD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2E72CC" w:rsidRPr="00DF5A13" w14:paraId="7CE388A4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05AD2147" w14:textId="73B3FAF1" w:rsidR="002E72CC" w:rsidRPr="001B4B7E" w:rsidRDefault="002E72CC" w:rsidP="002E72C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21.</w:t>
            </w:r>
          </w:p>
        </w:tc>
        <w:tc>
          <w:tcPr>
            <w:tcW w:w="2282" w:type="dxa"/>
            <w:noWrap/>
            <w:vAlign w:val="center"/>
            <w:hideMark/>
          </w:tcPr>
          <w:p w14:paraId="5DE24C8D" w14:textId="07B830A5" w:rsidR="002E72CC" w:rsidRPr="001B4B7E" w:rsidRDefault="002E72CC" w:rsidP="002E72C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Triglav osiguranje d.d.</w:t>
            </w:r>
          </w:p>
        </w:tc>
        <w:tc>
          <w:tcPr>
            <w:tcW w:w="999" w:type="dxa"/>
            <w:noWrap/>
            <w:vAlign w:val="center"/>
          </w:tcPr>
          <w:p w14:paraId="4D9FA58E" w14:textId="0B7D130F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1.469</w:t>
            </w:r>
          </w:p>
        </w:tc>
        <w:tc>
          <w:tcPr>
            <w:tcW w:w="617" w:type="dxa"/>
            <w:noWrap/>
            <w:vAlign w:val="center"/>
          </w:tcPr>
          <w:p w14:paraId="009F1B7F" w14:textId="32D0533C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7,86 </w:t>
            </w:r>
          </w:p>
        </w:tc>
        <w:tc>
          <w:tcPr>
            <w:tcW w:w="1077" w:type="dxa"/>
            <w:noWrap/>
            <w:vAlign w:val="center"/>
          </w:tcPr>
          <w:p w14:paraId="72EE819E" w14:textId="4C9AAA22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2.219.367</w:t>
            </w:r>
          </w:p>
        </w:tc>
        <w:tc>
          <w:tcPr>
            <w:tcW w:w="617" w:type="dxa"/>
            <w:noWrap/>
            <w:vAlign w:val="center"/>
          </w:tcPr>
          <w:p w14:paraId="42EF8A3A" w14:textId="450F1221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5,62 </w:t>
            </w:r>
          </w:p>
        </w:tc>
        <w:tc>
          <w:tcPr>
            <w:tcW w:w="999" w:type="dxa"/>
            <w:noWrap/>
            <w:vAlign w:val="center"/>
          </w:tcPr>
          <w:p w14:paraId="7A96B3CD" w14:textId="5B0FC142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414</w:t>
            </w:r>
          </w:p>
        </w:tc>
        <w:tc>
          <w:tcPr>
            <w:tcW w:w="617" w:type="dxa"/>
            <w:noWrap/>
            <w:vAlign w:val="center"/>
          </w:tcPr>
          <w:p w14:paraId="027CAC6C" w14:textId="71FC59BC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19,51</w:t>
            </w:r>
          </w:p>
        </w:tc>
        <w:tc>
          <w:tcPr>
            <w:tcW w:w="1137" w:type="dxa"/>
            <w:noWrap/>
            <w:vAlign w:val="center"/>
          </w:tcPr>
          <w:p w14:paraId="03EF62E9" w14:textId="4626C345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1.356.244</w:t>
            </w:r>
          </w:p>
        </w:tc>
        <w:tc>
          <w:tcPr>
            <w:tcW w:w="653" w:type="dxa"/>
            <w:noWrap/>
            <w:vAlign w:val="center"/>
          </w:tcPr>
          <w:p w14:paraId="11B2368D" w14:textId="11B7F140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8,30 </w:t>
            </w:r>
          </w:p>
        </w:tc>
      </w:tr>
      <w:tr w:rsidR="002E72CC" w:rsidRPr="00DF5A13" w14:paraId="6DF87161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3FFDECD5" w14:textId="038418A0" w:rsidR="002E72CC" w:rsidRPr="001B4B7E" w:rsidRDefault="002E72CC" w:rsidP="002E72C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22.</w:t>
            </w:r>
          </w:p>
        </w:tc>
        <w:tc>
          <w:tcPr>
            <w:tcW w:w="2282" w:type="dxa"/>
            <w:noWrap/>
            <w:vAlign w:val="center"/>
            <w:hideMark/>
          </w:tcPr>
          <w:p w14:paraId="0B73832B" w14:textId="54D9DE00" w:rsidR="002E72CC" w:rsidRPr="001B4B7E" w:rsidRDefault="002E72CC" w:rsidP="002E72C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Uniqa osiguranje d.d.</w:t>
            </w:r>
          </w:p>
        </w:tc>
        <w:tc>
          <w:tcPr>
            <w:tcW w:w="999" w:type="dxa"/>
            <w:noWrap/>
            <w:vAlign w:val="center"/>
          </w:tcPr>
          <w:p w14:paraId="697BCFA7" w14:textId="49992995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2.094</w:t>
            </w:r>
          </w:p>
        </w:tc>
        <w:tc>
          <w:tcPr>
            <w:tcW w:w="617" w:type="dxa"/>
            <w:noWrap/>
            <w:vAlign w:val="center"/>
          </w:tcPr>
          <w:p w14:paraId="4DDA1B00" w14:textId="2452B894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11,20 </w:t>
            </w:r>
          </w:p>
        </w:tc>
        <w:tc>
          <w:tcPr>
            <w:tcW w:w="1077" w:type="dxa"/>
            <w:noWrap/>
            <w:vAlign w:val="center"/>
          </w:tcPr>
          <w:p w14:paraId="434AA6F7" w14:textId="03204F21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1.553.985</w:t>
            </w:r>
          </w:p>
        </w:tc>
        <w:tc>
          <w:tcPr>
            <w:tcW w:w="617" w:type="dxa"/>
            <w:noWrap/>
            <w:vAlign w:val="center"/>
          </w:tcPr>
          <w:p w14:paraId="21F43503" w14:textId="50434D0F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3,94 </w:t>
            </w:r>
          </w:p>
        </w:tc>
        <w:tc>
          <w:tcPr>
            <w:tcW w:w="999" w:type="dxa"/>
            <w:noWrap/>
            <w:vAlign w:val="center"/>
          </w:tcPr>
          <w:p w14:paraId="30A2816B" w14:textId="539E4631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617" w:type="dxa"/>
            <w:noWrap/>
            <w:vAlign w:val="center"/>
          </w:tcPr>
          <w:p w14:paraId="654BAABA" w14:textId="2B4F8CC7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16,49</w:t>
            </w:r>
          </w:p>
        </w:tc>
        <w:tc>
          <w:tcPr>
            <w:tcW w:w="1137" w:type="dxa"/>
            <w:noWrap/>
            <w:vAlign w:val="center"/>
          </w:tcPr>
          <w:p w14:paraId="22E19F01" w14:textId="7D7B6293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3.265.068</w:t>
            </w:r>
          </w:p>
        </w:tc>
        <w:tc>
          <w:tcPr>
            <w:tcW w:w="653" w:type="dxa"/>
            <w:noWrap/>
            <w:vAlign w:val="center"/>
          </w:tcPr>
          <w:p w14:paraId="449D9F63" w14:textId="63A05A62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19,98 </w:t>
            </w:r>
          </w:p>
        </w:tc>
      </w:tr>
      <w:tr w:rsidR="002E72CC" w:rsidRPr="00DF5A13" w14:paraId="4AD01A3C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133AE1AA" w14:textId="175D5019" w:rsidR="002E72CC" w:rsidRPr="001B4B7E" w:rsidRDefault="002E72CC" w:rsidP="002E72C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23.</w:t>
            </w:r>
          </w:p>
        </w:tc>
        <w:tc>
          <w:tcPr>
            <w:tcW w:w="2282" w:type="dxa"/>
            <w:noWrap/>
            <w:vAlign w:val="center"/>
            <w:hideMark/>
          </w:tcPr>
          <w:p w14:paraId="54EFFC71" w14:textId="2DEAD743" w:rsidR="002E72CC" w:rsidRPr="001B4B7E" w:rsidRDefault="002E72CC" w:rsidP="002E72C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Vienna osiguranje d.d.</w:t>
            </w:r>
          </w:p>
        </w:tc>
        <w:tc>
          <w:tcPr>
            <w:tcW w:w="999" w:type="dxa"/>
            <w:noWrap/>
            <w:vAlign w:val="center"/>
          </w:tcPr>
          <w:p w14:paraId="15B4520C" w14:textId="4F0BF5D0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212</w:t>
            </w:r>
          </w:p>
        </w:tc>
        <w:tc>
          <w:tcPr>
            <w:tcW w:w="617" w:type="dxa"/>
            <w:noWrap/>
            <w:vAlign w:val="center"/>
          </w:tcPr>
          <w:p w14:paraId="41BC456A" w14:textId="309580AE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1,13 </w:t>
            </w:r>
          </w:p>
        </w:tc>
        <w:tc>
          <w:tcPr>
            <w:tcW w:w="1077" w:type="dxa"/>
            <w:noWrap/>
            <w:vAlign w:val="center"/>
          </w:tcPr>
          <w:p w14:paraId="6EBFD00B" w14:textId="41F23809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93.021</w:t>
            </w:r>
          </w:p>
        </w:tc>
        <w:tc>
          <w:tcPr>
            <w:tcW w:w="617" w:type="dxa"/>
            <w:noWrap/>
            <w:vAlign w:val="center"/>
          </w:tcPr>
          <w:p w14:paraId="4F9D1C59" w14:textId="6DFDFB15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0,24 </w:t>
            </w:r>
          </w:p>
        </w:tc>
        <w:tc>
          <w:tcPr>
            <w:tcW w:w="999" w:type="dxa"/>
            <w:noWrap/>
            <w:vAlign w:val="center"/>
          </w:tcPr>
          <w:p w14:paraId="595560F7" w14:textId="76A09F63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520</w:t>
            </w:r>
          </w:p>
        </w:tc>
        <w:tc>
          <w:tcPr>
            <w:tcW w:w="617" w:type="dxa"/>
            <w:noWrap/>
            <w:vAlign w:val="center"/>
          </w:tcPr>
          <w:p w14:paraId="3B75CD61" w14:textId="6C776634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24,51</w:t>
            </w:r>
          </w:p>
        </w:tc>
        <w:tc>
          <w:tcPr>
            <w:tcW w:w="1137" w:type="dxa"/>
            <w:noWrap/>
            <w:vAlign w:val="center"/>
          </w:tcPr>
          <w:p w14:paraId="3154E06D" w14:textId="6CC2999B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4.558.458</w:t>
            </w:r>
          </w:p>
        </w:tc>
        <w:tc>
          <w:tcPr>
            <w:tcW w:w="653" w:type="dxa"/>
            <w:noWrap/>
            <w:vAlign w:val="center"/>
          </w:tcPr>
          <w:p w14:paraId="20327570" w14:textId="0C4061F6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27,89 </w:t>
            </w:r>
          </w:p>
        </w:tc>
      </w:tr>
      <w:tr w:rsidR="002E72CC" w:rsidRPr="00DF5A13" w14:paraId="7C0BFB1C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  <w:hideMark/>
          </w:tcPr>
          <w:p w14:paraId="2C8B53C1" w14:textId="4E3BAF88" w:rsidR="002E72CC" w:rsidRPr="001B4B7E" w:rsidRDefault="002E72CC" w:rsidP="002E72C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24.</w:t>
            </w:r>
          </w:p>
        </w:tc>
        <w:tc>
          <w:tcPr>
            <w:tcW w:w="2282" w:type="dxa"/>
            <w:noWrap/>
            <w:vAlign w:val="center"/>
            <w:hideMark/>
          </w:tcPr>
          <w:p w14:paraId="7818D26D" w14:textId="4F253FF4" w:rsidR="002E72CC" w:rsidRPr="001B4B7E" w:rsidRDefault="002E72CC" w:rsidP="002E72CC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1B4B7E">
              <w:rPr>
                <w:rFonts w:ascii="Arial" w:hAnsi="Arial" w:cs="Arial"/>
                <w:color w:val="000000" w:themeColor="text1"/>
                <w:sz w:val="16"/>
                <w:szCs w:val="16"/>
              </w:rPr>
              <w:t>Wiener osiguranje a.d.</w:t>
            </w:r>
          </w:p>
        </w:tc>
        <w:tc>
          <w:tcPr>
            <w:tcW w:w="999" w:type="dxa"/>
            <w:noWrap/>
            <w:vAlign w:val="center"/>
          </w:tcPr>
          <w:p w14:paraId="6B4D8C17" w14:textId="5E0DC540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627</w:t>
            </w:r>
          </w:p>
        </w:tc>
        <w:tc>
          <w:tcPr>
            <w:tcW w:w="617" w:type="dxa"/>
            <w:noWrap/>
            <w:vAlign w:val="center"/>
          </w:tcPr>
          <w:p w14:paraId="19044F29" w14:textId="489DC721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3,35 </w:t>
            </w:r>
          </w:p>
        </w:tc>
        <w:tc>
          <w:tcPr>
            <w:tcW w:w="1077" w:type="dxa"/>
            <w:noWrap/>
            <w:vAlign w:val="center"/>
          </w:tcPr>
          <w:p w14:paraId="555D94A9" w14:textId="0B5E2E0A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1.422.970</w:t>
            </w:r>
          </w:p>
        </w:tc>
        <w:tc>
          <w:tcPr>
            <w:tcW w:w="617" w:type="dxa"/>
            <w:noWrap/>
            <w:vAlign w:val="center"/>
          </w:tcPr>
          <w:p w14:paraId="021CFD27" w14:textId="51F2E5FF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3,60 </w:t>
            </w:r>
          </w:p>
        </w:tc>
        <w:tc>
          <w:tcPr>
            <w:tcW w:w="999" w:type="dxa"/>
            <w:noWrap/>
            <w:vAlign w:val="center"/>
          </w:tcPr>
          <w:p w14:paraId="2D2867E8" w14:textId="1A6A8D9C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617" w:type="dxa"/>
            <w:noWrap/>
            <w:vAlign w:val="center"/>
          </w:tcPr>
          <w:p w14:paraId="0227059B" w14:textId="7073D39B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1,79</w:t>
            </w:r>
          </w:p>
        </w:tc>
        <w:tc>
          <w:tcPr>
            <w:tcW w:w="1137" w:type="dxa"/>
            <w:noWrap/>
            <w:vAlign w:val="center"/>
          </w:tcPr>
          <w:p w14:paraId="2E0EB904" w14:textId="12DC6D7F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>216.659</w:t>
            </w:r>
          </w:p>
        </w:tc>
        <w:tc>
          <w:tcPr>
            <w:tcW w:w="653" w:type="dxa"/>
            <w:noWrap/>
            <w:vAlign w:val="center"/>
          </w:tcPr>
          <w:p w14:paraId="05DCA0A8" w14:textId="08DB4984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sz w:val="16"/>
                <w:szCs w:val="16"/>
              </w:rPr>
              <w:t xml:space="preserve">1,33 </w:t>
            </w:r>
          </w:p>
        </w:tc>
      </w:tr>
      <w:tr w:rsidR="002E72CC" w:rsidRPr="00DF5A13" w14:paraId="7D6A5A7C" w14:textId="77777777" w:rsidTr="00FC1C85">
        <w:trPr>
          <w:trHeight w:hRule="exact" w:val="340"/>
          <w:jc w:val="center"/>
        </w:trPr>
        <w:tc>
          <w:tcPr>
            <w:tcW w:w="439" w:type="dxa"/>
            <w:noWrap/>
            <w:vAlign w:val="center"/>
          </w:tcPr>
          <w:p w14:paraId="1315EEC3" w14:textId="148ADBB3" w:rsidR="002E72CC" w:rsidRPr="00B41DF7" w:rsidRDefault="002E72CC" w:rsidP="002E7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41DF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282" w:type="dxa"/>
            <w:noWrap/>
            <w:vAlign w:val="center"/>
          </w:tcPr>
          <w:p w14:paraId="4B7566BC" w14:textId="2E192797" w:rsidR="002E72CC" w:rsidRPr="00B41DF7" w:rsidRDefault="002E72CC" w:rsidP="002E7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B41DF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Ukupno:</w:t>
            </w:r>
          </w:p>
        </w:tc>
        <w:tc>
          <w:tcPr>
            <w:tcW w:w="999" w:type="dxa"/>
            <w:noWrap/>
            <w:vAlign w:val="center"/>
          </w:tcPr>
          <w:p w14:paraId="71F32777" w14:textId="16128698" w:rsidR="002E72CC" w:rsidRPr="00AF5872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</w:pPr>
            <w:r w:rsidRPr="00AF5872">
              <w:rPr>
                <w:rFonts w:ascii="Arial" w:hAnsi="Arial" w:cs="Arial"/>
                <w:b/>
                <w:bCs/>
                <w:sz w:val="16"/>
                <w:szCs w:val="16"/>
              </w:rPr>
              <w:t>18.692</w:t>
            </w:r>
          </w:p>
        </w:tc>
        <w:tc>
          <w:tcPr>
            <w:tcW w:w="617" w:type="dxa"/>
            <w:noWrap/>
            <w:vAlign w:val="center"/>
          </w:tcPr>
          <w:p w14:paraId="183DF306" w14:textId="3AC4B69E" w:rsidR="002E72CC" w:rsidRPr="00AF5872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</w:pPr>
            <w:r w:rsidRPr="00AF58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100 </w:t>
            </w:r>
          </w:p>
        </w:tc>
        <w:tc>
          <w:tcPr>
            <w:tcW w:w="1077" w:type="dxa"/>
            <w:noWrap/>
            <w:vAlign w:val="center"/>
          </w:tcPr>
          <w:p w14:paraId="1BA0EB26" w14:textId="0878B1E7" w:rsidR="002E72CC" w:rsidRPr="00AF5872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</w:pPr>
            <w:r w:rsidRPr="00AF5872">
              <w:rPr>
                <w:rFonts w:ascii="Arial" w:hAnsi="Arial" w:cs="Arial"/>
                <w:b/>
                <w:bCs/>
                <w:sz w:val="16"/>
                <w:szCs w:val="16"/>
              </w:rPr>
              <w:t>39.472.698</w:t>
            </w:r>
          </w:p>
        </w:tc>
        <w:tc>
          <w:tcPr>
            <w:tcW w:w="617" w:type="dxa"/>
            <w:noWrap/>
            <w:vAlign w:val="center"/>
          </w:tcPr>
          <w:p w14:paraId="0769CC9A" w14:textId="5060CA45" w:rsidR="002E72CC" w:rsidRPr="00AF5872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</w:pPr>
            <w:r w:rsidRPr="00AF58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100 </w:t>
            </w:r>
          </w:p>
        </w:tc>
        <w:tc>
          <w:tcPr>
            <w:tcW w:w="999" w:type="dxa"/>
            <w:noWrap/>
            <w:vAlign w:val="center"/>
          </w:tcPr>
          <w:p w14:paraId="00DAE17A" w14:textId="2C04B2A2" w:rsidR="002E72CC" w:rsidRPr="00AF5872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</w:pPr>
            <w:r w:rsidRPr="00AF5872">
              <w:rPr>
                <w:rFonts w:ascii="Arial" w:hAnsi="Arial" w:cs="Arial"/>
                <w:b/>
                <w:bCs/>
                <w:sz w:val="16"/>
                <w:szCs w:val="16"/>
              </w:rPr>
              <w:t>2.122</w:t>
            </w:r>
          </w:p>
        </w:tc>
        <w:tc>
          <w:tcPr>
            <w:tcW w:w="617" w:type="dxa"/>
            <w:noWrap/>
            <w:vAlign w:val="center"/>
          </w:tcPr>
          <w:p w14:paraId="6808BB44" w14:textId="4F0D9F04" w:rsidR="002E72CC" w:rsidRPr="00AF5872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</w:pPr>
            <w:r w:rsidRPr="00AF58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100 </w:t>
            </w:r>
          </w:p>
        </w:tc>
        <w:tc>
          <w:tcPr>
            <w:tcW w:w="1137" w:type="dxa"/>
            <w:noWrap/>
            <w:vAlign w:val="center"/>
          </w:tcPr>
          <w:p w14:paraId="32051784" w14:textId="30274127" w:rsidR="002E72CC" w:rsidRPr="00AF5872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</w:pPr>
            <w:r w:rsidRPr="00AF5872">
              <w:rPr>
                <w:rFonts w:ascii="Arial" w:hAnsi="Arial" w:cs="Arial"/>
                <w:b/>
                <w:bCs/>
                <w:sz w:val="16"/>
                <w:szCs w:val="16"/>
              </w:rPr>
              <w:t>16.344.947</w:t>
            </w:r>
          </w:p>
        </w:tc>
        <w:tc>
          <w:tcPr>
            <w:tcW w:w="653" w:type="dxa"/>
            <w:noWrap/>
            <w:vAlign w:val="center"/>
          </w:tcPr>
          <w:p w14:paraId="0863F2E8" w14:textId="7B8C6583" w:rsidR="002E72CC" w:rsidRPr="002E72CC" w:rsidRDefault="002E72CC" w:rsidP="002E72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</w:pPr>
            <w:r w:rsidRPr="002E72CC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</w:tr>
    </w:tbl>
    <w:p w14:paraId="25661504" w14:textId="77777777" w:rsidR="00EC4D8D" w:rsidRDefault="00EC4D8D">
      <w:pPr>
        <w:rPr>
          <w:rFonts w:ascii="Arial" w:hAnsi="Arial" w:cs="Arial"/>
          <w:b/>
          <w:i/>
        </w:rPr>
      </w:pPr>
    </w:p>
    <w:p w14:paraId="10373C5A" w14:textId="77777777" w:rsidR="00171589" w:rsidRDefault="00171589" w:rsidP="00417906">
      <w:pPr>
        <w:ind w:hanging="284"/>
        <w:jc w:val="both"/>
        <w:rPr>
          <w:rFonts w:ascii="Arial" w:hAnsi="Arial" w:cs="Arial"/>
          <w:b/>
          <w:i/>
          <w:sz w:val="20"/>
          <w:szCs w:val="20"/>
        </w:rPr>
      </w:pPr>
    </w:p>
    <w:p w14:paraId="58F9BE6C" w14:textId="131C6AFF" w:rsidR="00417906" w:rsidRPr="008A45F2" w:rsidRDefault="00417906" w:rsidP="00B44573">
      <w:pPr>
        <w:jc w:val="both"/>
        <w:rPr>
          <w:rFonts w:ascii="Arial" w:hAnsi="Arial" w:cs="Arial"/>
          <w:b/>
          <w:i/>
          <w:sz w:val="20"/>
          <w:szCs w:val="20"/>
        </w:rPr>
      </w:pPr>
      <w:r w:rsidRPr="008A45F2">
        <w:rPr>
          <w:rFonts w:ascii="Arial" w:hAnsi="Arial" w:cs="Arial"/>
          <w:b/>
          <w:i/>
          <w:sz w:val="20"/>
          <w:szCs w:val="20"/>
        </w:rPr>
        <w:t>Broj i vrijednost isplaćenih šteta po vrstama osiguranja u BiH</w:t>
      </w:r>
      <w:r w:rsidR="007955BE">
        <w:rPr>
          <w:rFonts w:ascii="Arial" w:hAnsi="Arial" w:cs="Arial"/>
          <w:b/>
          <w:i/>
          <w:sz w:val="20"/>
          <w:szCs w:val="20"/>
        </w:rPr>
        <w:t xml:space="preserve"> </w:t>
      </w:r>
      <w:r w:rsidR="00D761B5">
        <w:rPr>
          <w:rFonts w:ascii="Arial" w:hAnsi="Arial" w:cs="Arial"/>
          <w:b/>
          <w:i/>
          <w:sz w:val="20"/>
          <w:szCs w:val="20"/>
        </w:rPr>
        <w:t xml:space="preserve">za </w:t>
      </w:r>
      <w:r w:rsidR="00B26ED0">
        <w:rPr>
          <w:rFonts w:ascii="Arial" w:hAnsi="Arial" w:cs="Arial"/>
          <w:b/>
          <w:i/>
          <w:sz w:val="20"/>
          <w:szCs w:val="20"/>
        </w:rPr>
        <w:t xml:space="preserve">decembar </w:t>
      </w:r>
      <w:r w:rsidR="007955BE">
        <w:rPr>
          <w:rFonts w:ascii="Arial" w:hAnsi="Arial" w:cs="Arial"/>
          <w:b/>
          <w:i/>
          <w:sz w:val="20"/>
          <w:szCs w:val="20"/>
        </w:rPr>
        <w:t>2025. godine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4349"/>
        <w:gridCol w:w="1054"/>
        <w:gridCol w:w="709"/>
        <w:gridCol w:w="1417"/>
        <w:gridCol w:w="709"/>
      </w:tblGrid>
      <w:tr w:rsidR="00417906" w:rsidRPr="00F309AE" w14:paraId="2034AA4A" w14:textId="77777777" w:rsidTr="00B44573">
        <w:trPr>
          <w:trHeight w:val="360"/>
          <w:jc w:val="center"/>
        </w:trPr>
        <w:tc>
          <w:tcPr>
            <w:tcW w:w="971" w:type="dxa"/>
            <w:vMerge w:val="restart"/>
            <w:shd w:val="clear" w:color="000000" w:fill="E4ECF8"/>
            <w:noWrap/>
            <w:vAlign w:val="center"/>
            <w:hideMark/>
          </w:tcPr>
          <w:p w14:paraId="000B17FE" w14:textId="77777777" w:rsidR="00417906" w:rsidRPr="00A66E7D" w:rsidRDefault="00417906" w:rsidP="00D046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 </w:t>
            </w:r>
          </w:p>
          <w:p w14:paraId="44A42E2F" w14:textId="77777777" w:rsidR="00417906" w:rsidRPr="00A66E7D" w:rsidRDefault="00417906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Šifra</w:t>
            </w:r>
          </w:p>
          <w:p w14:paraId="698CA2C8" w14:textId="77777777" w:rsidR="00417906" w:rsidRPr="00A66E7D" w:rsidRDefault="00417906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4349" w:type="dxa"/>
            <w:vMerge w:val="restart"/>
            <w:shd w:val="clear" w:color="000000" w:fill="E4ECF8"/>
            <w:noWrap/>
            <w:vAlign w:val="center"/>
            <w:hideMark/>
          </w:tcPr>
          <w:p w14:paraId="534DB4BD" w14:textId="77777777" w:rsidR="00417906" w:rsidRPr="00A66E7D" w:rsidRDefault="00417906" w:rsidP="00D046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 </w:t>
            </w:r>
          </w:p>
          <w:p w14:paraId="671B8795" w14:textId="77777777" w:rsidR="00417906" w:rsidRPr="00A66E7D" w:rsidRDefault="00417906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Vrsta osiguranja</w:t>
            </w:r>
          </w:p>
          <w:p w14:paraId="262D3F90" w14:textId="77777777" w:rsidR="00417906" w:rsidRPr="00A66E7D" w:rsidRDefault="00417906" w:rsidP="00D046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 </w:t>
            </w:r>
          </w:p>
        </w:tc>
        <w:tc>
          <w:tcPr>
            <w:tcW w:w="1763" w:type="dxa"/>
            <w:gridSpan w:val="2"/>
            <w:shd w:val="clear" w:color="000000" w:fill="E4ECF8"/>
            <w:noWrap/>
            <w:vAlign w:val="center"/>
            <w:hideMark/>
          </w:tcPr>
          <w:p w14:paraId="30EC4863" w14:textId="541E3484" w:rsidR="00417906" w:rsidRPr="00647AB4" w:rsidRDefault="00BD3B5C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1</w:t>
            </w:r>
            <w:r w:rsidR="000B3056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2</w:t>
            </w:r>
            <w:r w:rsidR="0033616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-2025</w:t>
            </w:r>
          </w:p>
        </w:tc>
        <w:tc>
          <w:tcPr>
            <w:tcW w:w="2126" w:type="dxa"/>
            <w:gridSpan w:val="2"/>
            <w:shd w:val="clear" w:color="000000" w:fill="E4ECF8"/>
            <w:noWrap/>
            <w:vAlign w:val="center"/>
            <w:hideMark/>
          </w:tcPr>
          <w:p w14:paraId="73A1C5F8" w14:textId="76030081" w:rsidR="00417906" w:rsidRPr="00647AB4" w:rsidRDefault="00BD3B5C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1</w:t>
            </w:r>
            <w:r w:rsidR="000B3056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2</w:t>
            </w:r>
            <w:r w:rsidR="0033616F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-2025</w:t>
            </w:r>
          </w:p>
        </w:tc>
      </w:tr>
      <w:tr w:rsidR="00417906" w:rsidRPr="00F309AE" w14:paraId="0A75F94D" w14:textId="77777777" w:rsidTr="00B44573">
        <w:trPr>
          <w:trHeight w:val="623"/>
          <w:jc w:val="center"/>
        </w:trPr>
        <w:tc>
          <w:tcPr>
            <w:tcW w:w="971" w:type="dxa"/>
            <w:vMerge/>
            <w:shd w:val="clear" w:color="000000" w:fill="E4ECF8"/>
            <w:noWrap/>
            <w:vAlign w:val="center"/>
            <w:hideMark/>
          </w:tcPr>
          <w:p w14:paraId="1F75A1A4" w14:textId="77777777" w:rsidR="00417906" w:rsidRPr="00A66E7D" w:rsidRDefault="00417906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</w:p>
        </w:tc>
        <w:tc>
          <w:tcPr>
            <w:tcW w:w="4349" w:type="dxa"/>
            <w:vMerge/>
            <w:shd w:val="clear" w:color="000000" w:fill="E4ECF8"/>
            <w:noWrap/>
            <w:vAlign w:val="bottom"/>
            <w:hideMark/>
          </w:tcPr>
          <w:p w14:paraId="7EC6D25D" w14:textId="77777777" w:rsidR="00417906" w:rsidRPr="00A66E7D" w:rsidRDefault="00417906" w:rsidP="00D04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</w:p>
        </w:tc>
        <w:tc>
          <w:tcPr>
            <w:tcW w:w="1054" w:type="dxa"/>
            <w:shd w:val="clear" w:color="000000" w:fill="E4ECF8"/>
            <w:vAlign w:val="center"/>
          </w:tcPr>
          <w:p w14:paraId="2C81260F" w14:textId="77777777" w:rsidR="00417906" w:rsidRPr="00647AB4" w:rsidRDefault="00417906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Broj isplaćenih šteta</w:t>
            </w:r>
          </w:p>
        </w:tc>
        <w:tc>
          <w:tcPr>
            <w:tcW w:w="709" w:type="dxa"/>
            <w:shd w:val="clear" w:color="000000" w:fill="E4ECF8"/>
            <w:vAlign w:val="center"/>
          </w:tcPr>
          <w:p w14:paraId="719DD30E" w14:textId="77777777" w:rsidR="00417906" w:rsidRPr="00647AB4" w:rsidRDefault="00417906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Udio %</w:t>
            </w:r>
          </w:p>
        </w:tc>
        <w:tc>
          <w:tcPr>
            <w:tcW w:w="1417" w:type="dxa"/>
            <w:shd w:val="clear" w:color="000000" w:fill="E4ECF8"/>
            <w:vAlign w:val="center"/>
          </w:tcPr>
          <w:p w14:paraId="4EB6B679" w14:textId="77777777" w:rsidR="00417906" w:rsidRPr="00647AB4" w:rsidRDefault="00417906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Vrijednost isplaćenih šteta</w:t>
            </w:r>
          </w:p>
        </w:tc>
        <w:tc>
          <w:tcPr>
            <w:tcW w:w="709" w:type="dxa"/>
            <w:shd w:val="clear" w:color="000000" w:fill="E4ECF8"/>
            <w:vAlign w:val="center"/>
          </w:tcPr>
          <w:p w14:paraId="5283197F" w14:textId="77777777" w:rsidR="00417906" w:rsidRPr="00647AB4" w:rsidRDefault="00417906" w:rsidP="00D04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647AB4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color w:val="000000" w:themeColor="text1"/>
                <w:sz w:val="16"/>
                <w:szCs w:val="16"/>
                <w:lang w:eastAsia="bs-Latn-BA"/>
              </w:rPr>
              <w:t>Udio %</w:t>
            </w:r>
          </w:p>
        </w:tc>
      </w:tr>
      <w:tr w:rsidR="005C1BE3" w:rsidRPr="00F309AE" w14:paraId="3ABA8688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6AE9C27B" w14:textId="77777777" w:rsidR="005C1BE3" w:rsidRPr="00A66E7D" w:rsidRDefault="005C1BE3" w:rsidP="005C1BE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01</w:t>
            </w:r>
          </w:p>
        </w:tc>
        <w:tc>
          <w:tcPr>
            <w:tcW w:w="4349" w:type="dxa"/>
            <w:noWrap/>
            <w:vAlign w:val="center"/>
            <w:hideMark/>
          </w:tcPr>
          <w:p w14:paraId="24D6DBC7" w14:textId="77777777" w:rsidR="005C1BE3" w:rsidRPr="00A66E7D" w:rsidRDefault="005C1BE3" w:rsidP="005C1BE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od nezgode</w:t>
            </w:r>
          </w:p>
        </w:tc>
        <w:tc>
          <w:tcPr>
            <w:tcW w:w="1054" w:type="dxa"/>
            <w:noWrap/>
            <w:vAlign w:val="center"/>
          </w:tcPr>
          <w:p w14:paraId="61BA14C4" w14:textId="19210D3E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1.695</w:t>
            </w:r>
          </w:p>
        </w:tc>
        <w:tc>
          <w:tcPr>
            <w:tcW w:w="709" w:type="dxa"/>
            <w:noWrap/>
            <w:vAlign w:val="center"/>
          </w:tcPr>
          <w:p w14:paraId="3ABB9B3D" w14:textId="0A306DD7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8,14</w:t>
            </w:r>
          </w:p>
        </w:tc>
        <w:tc>
          <w:tcPr>
            <w:tcW w:w="1417" w:type="dxa"/>
            <w:noWrap/>
            <w:vAlign w:val="center"/>
          </w:tcPr>
          <w:p w14:paraId="4A3F4C8D" w14:textId="3892FCC7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2.217.858</w:t>
            </w:r>
          </w:p>
        </w:tc>
        <w:tc>
          <w:tcPr>
            <w:tcW w:w="709" w:type="dxa"/>
            <w:noWrap/>
            <w:vAlign w:val="center"/>
          </w:tcPr>
          <w:p w14:paraId="79688B72" w14:textId="3F74E5B8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3,97</w:t>
            </w:r>
          </w:p>
        </w:tc>
      </w:tr>
      <w:tr w:rsidR="005C1BE3" w:rsidRPr="00F309AE" w14:paraId="37AFC2D9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20C7DB76" w14:textId="77777777" w:rsidR="005C1BE3" w:rsidRPr="00A66E7D" w:rsidRDefault="005C1BE3" w:rsidP="005C1BE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02</w:t>
            </w:r>
          </w:p>
        </w:tc>
        <w:tc>
          <w:tcPr>
            <w:tcW w:w="4349" w:type="dxa"/>
            <w:noWrap/>
            <w:vAlign w:val="center"/>
            <w:hideMark/>
          </w:tcPr>
          <w:p w14:paraId="2E3AFF5B" w14:textId="77777777" w:rsidR="005C1BE3" w:rsidRPr="00A66E7D" w:rsidRDefault="005C1BE3" w:rsidP="005C1BE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Zdravstveno osiguranje</w:t>
            </w:r>
          </w:p>
        </w:tc>
        <w:tc>
          <w:tcPr>
            <w:tcW w:w="1054" w:type="dxa"/>
            <w:noWrap/>
            <w:vAlign w:val="center"/>
          </w:tcPr>
          <w:p w14:paraId="28631675" w14:textId="71A62C0A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4.923</w:t>
            </w:r>
          </w:p>
        </w:tc>
        <w:tc>
          <w:tcPr>
            <w:tcW w:w="709" w:type="dxa"/>
            <w:noWrap/>
            <w:vAlign w:val="center"/>
          </w:tcPr>
          <w:p w14:paraId="7C615C85" w14:textId="52D579B6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23,65</w:t>
            </w:r>
          </w:p>
        </w:tc>
        <w:tc>
          <w:tcPr>
            <w:tcW w:w="1417" w:type="dxa"/>
            <w:noWrap/>
            <w:vAlign w:val="center"/>
          </w:tcPr>
          <w:p w14:paraId="3E27483D" w14:textId="59F659AA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1.001.355</w:t>
            </w:r>
          </w:p>
        </w:tc>
        <w:tc>
          <w:tcPr>
            <w:tcW w:w="709" w:type="dxa"/>
            <w:noWrap/>
            <w:vAlign w:val="center"/>
          </w:tcPr>
          <w:p w14:paraId="040B119F" w14:textId="12A51A32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1,79</w:t>
            </w:r>
          </w:p>
        </w:tc>
      </w:tr>
      <w:tr w:rsidR="005C1BE3" w:rsidRPr="00F309AE" w14:paraId="37B5D19E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6CD2E09C" w14:textId="77777777" w:rsidR="005C1BE3" w:rsidRPr="00A66E7D" w:rsidRDefault="005C1BE3" w:rsidP="005C1BE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03</w:t>
            </w:r>
          </w:p>
        </w:tc>
        <w:tc>
          <w:tcPr>
            <w:tcW w:w="4349" w:type="dxa"/>
            <w:noWrap/>
            <w:vAlign w:val="center"/>
            <w:hideMark/>
          </w:tcPr>
          <w:p w14:paraId="70FFC272" w14:textId="77777777" w:rsidR="005C1BE3" w:rsidRPr="00A66E7D" w:rsidRDefault="005C1BE3" w:rsidP="005C1BE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cestovnih vozila</w:t>
            </w:r>
          </w:p>
        </w:tc>
        <w:tc>
          <w:tcPr>
            <w:tcW w:w="1054" w:type="dxa"/>
            <w:noWrap/>
            <w:vAlign w:val="center"/>
          </w:tcPr>
          <w:p w14:paraId="1ED38055" w14:textId="5F60B311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3.377</w:t>
            </w:r>
          </w:p>
        </w:tc>
        <w:tc>
          <w:tcPr>
            <w:tcW w:w="709" w:type="dxa"/>
            <w:noWrap/>
            <w:vAlign w:val="center"/>
          </w:tcPr>
          <w:p w14:paraId="32EF0C87" w14:textId="0EF0CC34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16,22</w:t>
            </w:r>
          </w:p>
        </w:tc>
        <w:tc>
          <w:tcPr>
            <w:tcW w:w="1417" w:type="dxa"/>
            <w:noWrap/>
            <w:vAlign w:val="center"/>
          </w:tcPr>
          <w:p w14:paraId="17C0741B" w14:textId="32967231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8.870.343</w:t>
            </w:r>
          </w:p>
        </w:tc>
        <w:tc>
          <w:tcPr>
            <w:tcW w:w="709" w:type="dxa"/>
            <w:noWrap/>
            <w:vAlign w:val="center"/>
          </w:tcPr>
          <w:p w14:paraId="4D32FA36" w14:textId="47082B66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15,89</w:t>
            </w:r>
          </w:p>
        </w:tc>
      </w:tr>
      <w:tr w:rsidR="005C1BE3" w:rsidRPr="00F309AE" w14:paraId="653CFB9E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553778BB" w14:textId="77777777" w:rsidR="005C1BE3" w:rsidRPr="00A66E7D" w:rsidRDefault="005C1BE3" w:rsidP="005C1BE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04</w:t>
            </w:r>
          </w:p>
        </w:tc>
        <w:tc>
          <w:tcPr>
            <w:tcW w:w="4349" w:type="dxa"/>
            <w:noWrap/>
            <w:vAlign w:val="center"/>
            <w:hideMark/>
          </w:tcPr>
          <w:p w14:paraId="4C1F9212" w14:textId="77777777" w:rsidR="005C1BE3" w:rsidRPr="00A66E7D" w:rsidRDefault="005C1BE3" w:rsidP="005C1BE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tračnih vozila</w:t>
            </w:r>
          </w:p>
        </w:tc>
        <w:tc>
          <w:tcPr>
            <w:tcW w:w="1054" w:type="dxa"/>
            <w:noWrap/>
            <w:vAlign w:val="center"/>
          </w:tcPr>
          <w:p w14:paraId="7233AB35" w14:textId="04DB5183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433BF4F5" w14:textId="6CCAB394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</w:tcPr>
          <w:p w14:paraId="6E3139A3" w14:textId="4AC48492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717D0BDC" w14:textId="624D74BF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C1BE3" w:rsidRPr="00F309AE" w14:paraId="4836494F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6F8DD09C" w14:textId="77777777" w:rsidR="005C1BE3" w:rsidRPr="00A66E7D" w:rsidRDefault="005C1BE3" w:rsidP="005C1BE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05</w:t>
            </w:r>
          </w:p>
        </w:tc>
        <w:tc>
          <w:tcPr>
            <w:tcW w:w="4349" w:type="dxa"/>
            <w:noWrap/>
            <w:vAlign w:val="center"/>
            <w:hideMark/>
          </w:tcPr>
          <w:p w14:paraId="2E88E650" w14:textId="77777777" w:rsidR="005C1BE3" w:rsidRPr="00A66E7D" w:rsidRDefault="005C1BE3" w:rsidP="005C1BE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zračnih letjelica</w:t>
            </w:r>
          </w:p>
        </w:tc>
        <w:tc>
          <w:tcPr>
            <w:tcW w:w="1054" w:type="dxa"/>
            <w:noWrap/>
            <w:vAlign w:val="center"/>
          </w:tcPr>
          <w:p w14:paraId="54F8456E" w14:textId="0EAC9C6A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538C79E8" w14:textId="098247F3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</w:tcPr>
          <w:p w14:paraId="4F2D972A" w14:textId="6537C375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230D16F4" w14:textId="18BF3306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C1BE3" w:rsidRPr="00F309AE" w14:paraId="07ABB47D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65A73E27" w14:textId="77777777" w:rsidR="005C1BE3" w:rsidRPr="00A66E7D" w:rsidRDefault="005C1BE3" w:rsidP="005C1BE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06</w:t>
            </w:r>
          </w:p>
        </w:tc>
        <w:tc>
          <w:tcPr>
            <w:tcW w:w="4349" w:type="dxa"/>
            <w:noWrap/>
            <w:vAlign w:val="center"/>
            <w:hideMark/>
          </w:tcPr>
          <w:p w14:paraId="5C0851EE" w14:textId="77777777" w:rsidR="005C1BE3" w:rsidRPr="00A66E7D" w:rsidRDefault="005C1BE3" w:rsidP="005C1BE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plovila</w:t>
            </w:r>
          </w:p>
        </w:tc>
        <w:tc>
          <w:tcPr>
            <w:tcW w:w="1054" w:type="dxa"/>
            <w:noWrap/>
            <w:vAlign w:val="center"/>
          </w:tcPr>
          <w:p w14:paraId="463C09A7" w14:textId="1775E000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084B1E9E" w14:textId="6396FCDA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</w:tcPr>
          <w:p w14:paraId="44E249CC" w14:textId="6D17F378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3835EC01" w14:textId="3022F208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C1BE3" w:rsidRPr="00F309AE" w14:paraId="34CC1698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6137D5E2" w14:textId="77777777" w:rsidR="005C1BE3" w:rsidRPr="00A66E7D" w:rsidRDefault="005C1BE3" w:rsidP="005C1BE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07</w:t>
            </w:r>
          </w:p>
        </w:tc>
        <w:tc>
          <w:tcPr>
            <w:tcW w:w="4349" w:type="dxa"/>
            <w:noWrap/>
            <w:vAlign w:val="center"/>
            <w:hideMark/>
          </w:tcPr>
          <w:p w14:paraId="36151AF7" w14:textId="77777777" w:rsidR="005C1BE3" w:rsidRPr="00A66E7D" w:rsidRDefault="005C1BE3" w:rsidP="005C1BE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robe u prevozu</w:t>
            </w:r>
          </w:p>
        </w:tc>
        <w:tc>
          <w:tcPr>
            <w:tcW w:w="1054" w:type="dxa"/>
            <w:noWrap/>
            <w:vAlign w:val="center"/>
          </w:tcPr>
          <w:p w14:paraId="62B843BB" w14:textId="2ABB73D8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09" w:type="dxa"/>
            <w:noWrap/>
            <w:vAlign w:val="center"/>
          </w:tcPr>
          <w:p w14:paraId="520B3A25" w14:textId="6EB3ADD3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1417" w:type="dxa"/>
            <w:noWrap/>
            <w:vAlign w:val="center"/>
          </w:tcPr>
          <w:p w14:paraId="13C275C9" w14:textId="3ED0DC3D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80.149</w:t>
            </w:r>
          </w:p>
        </w:tc>
        <w:tc>
          <w:tcPr>
            <w:tcW w:w="709" w:type="dxa"/>
            <w:noWrap/>
            <w:vAlign w:val="center"/>
          </w:tcPr>
          <w:p w14:paraId="262D596B" w14:textId="5B01F7E2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0,14</w:t>
            </w:r>
          </w:p>
        </w:tc>
      </w:tr>
      <w:tr w:rsidR="005C1BE3" w:rsidRPr="00F309AE" w14:paraId="1BD15954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148B8BF4" w14:textId="77777777" w:rsidR="005C1BE3" w:rsidRPr="00A66E7D" w:rsidRDefault="005C1BE3" w:rsidP="005C1BE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08</w:t>
            </w:r>
          </w:p>
        </w:tc>
        <w:tc>
          <w:tcPr>
            <w:tcW w:w="4349" w:type="dxa"/>
            <w:noWrap/>
            <w:vAlign w:val="center"/>
            <w:hideMark/>
          </w:tcPr>
          <w:p w14:paraId="4884D519" w14:textId="77777777" w:rsidR="005C1BE3" w:rsidRPr="00A66E7D" w:rsidRDefault="005C1BE3" w:rsidP="005C1BE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 xml:space="preserve">Osiguranje od požara i elementarnih nepogoda </w:t>
            </w:r>
          </w:p>
        </w:tc>
        <w:tc>
          <w:tcPr>
            <w:tcW w:w="1054" w:type="dxa"/>
            <w:noWrap/>
            <w:vAlign w:val="center"/>
          </w:tcPr>
          <w:p w14:paraId="2AF00889" w14:textId="1BA0D492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709" w:type="dxa"/>
            <w:noWrap/>
            <w:vAlign w:val="center"/>
          </w:tcPr>
          <w:p w14:paraId="55842B30" w14:textId="332AC959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1,11</w:t>
            </w:r>
          </w:p>
        </w:tc>
        <w:tc>
          <w:tcPr>
            <w:tcW w:w="1417" w:type="dxa"/>
            <w:noWrap/>
            <w:vAlign w:val="center"/>
          </w:tcPr>
          <w:p w14:paraId="4A79ABDA" w14:textId="115A6329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2.573.792</w:t>
            </w:r>
          </w:p>
        </w:tc>
        <w:tc>
          <w:tcPr>
            <w:tcW w:w="709" w:type="dxa"/>
            <w:noWrap/>
            <w:vAlign w:val="center"/>
          </w:tcPr>
          <w:p w14:paraId="38C294C0" w14:textId="73ADD138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4,61</w:t>
            </w:r>
          </w:p>
        </w:tc>
      </w:tr>
      <w:tr w:rsidR="005C1BE3" w:rsidRPr="00F309AE" w14:paraId="77107056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495C9B3F" w14:textId="77777777" w:rsidR="005C1BE3" w:rsidRPr="00A66E7D" w:rsidRDefault="005C1BE3" w:rsidP="005C1BE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09</w:t>
            </w:r>
          </w:p>
        </w:tc>
        <w:tc>
          <w:tcPr>
            <w:tcW w:w="4349" w:type="dxa"/>
            <w:noWrap/>
            <w:vAlign w:val="center"/>
            <w:hideMark/>
          </w:tcPr>
          <w:p w14:paraId="00BC8E6A" w14:textId="77777777" w:rsidR="005C1BE3" w:rsidRPr="00A66E7D" w:rsidRDefault="005C1BE3" w:rsidP="005C1BE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Ostala osiguranja imovine</w:t>
            </w:r>
          </w:p>
        </w:tc>
        <w:tc>
          <w:tcPr>
            <w:tcW w:w="1054" w:type="dxa"/>
            <w:noWrap/>
            <w:vAlign w:val="center"/>
          </w:tcPr>
          <w:p w14:paraId="5CB039C5" w14:textId="308BA764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709" w:type="dxa"/>
            <w:noWrap/>
            <w:vAlign w:val="center"/>
          </w:tcPr>
          <w:p w14:paraId="6FA51C6C" w14:textId="624A9551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1,47</w:t>
            </w:r>
          </w:p>
        </w:tc>
        <w:tc>
          <w:tcPr>
            <w:tcW w:w="1417" w:type="dxa"/>
            <w:noWrap/>
            <w:vAlign w:val="center"/>
          </w:tcPr>
          <w:p w14:paraId="2C404915" w14:textId="1076E64F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976.455</w:t>
            </w:r>
          </w:p>
        </w:tc>
        <w:tc>
          <w:tcPr>
            <w:tcW w:w="709" w:type="dxa"/>
            <w:noWrap/>
            <w:vAlign w:val="center"/>
          </w:tcPr>
          <w:p w14:paraId="39406932" w14:textId="682EF62C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1,75</w:t>
            </w:r>
          </w:p>
        </w:tc>
      </w:tr>
      <w:tr w:rsidR="005C1BE3" w:rsidRPr="00F309AE" w14:paraId="07B14249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4CB296E4" w14:textId="77777777" w:rsidR="005C1BE3" w:rsidRPr="00A66E7D" w:rsidRDefault="005C1BE3" w:rsidP="005C1BE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10</w:t>
            </w:r>
          </w:p>
        </w:tc>
        <w:tc>
          <w:tcPr>
            <w:tcW w:w="4349" w:type="dxa"/>
            <w:noWrap/>
            <w:vAlign w:val="center"/>
            <w:hideMark/>
          </w:tcPr>
          <w:p w14:paraId="7A538835" w14:textId="77777777" w:rsidR="005C1BE3" w:rsidRPr="00A66E7D" w:rsidRDefault="005C1BE3" w:rsidP="005C1BE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 xml:space="preserve">Osiguranje od odgovornosti za upotrebu motornih vozila  </w:t>
            </w:r>
          </w:p>
        </w:tc>
        <w:tc>
          <w:tcPr>
            <w:tcW w:w="1054" w:type="dxa"/>
            <w:noWrap/>
            <w:vAlign w:val="center"/>
          </w:tcPr>
          <w:p w14:paraId="719D6238" w14:textId="57711876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7.044</w:t>
            </w:r>
          </w:p>
        </w:tc>
        <w:tc>
          <w:tcPr>
            <w:tcW w:w="709" w:type="dxa"/>
            <w:noWrap/>
            <w:vAlign w:val="center"/>
          </w:tcPr>
          <w:p w14:paraId="3DCE000C" w14:textId="0BC53380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33,84</w:t>
            </w:r>
          </w:p>
        </w:tc>
        <w:tc>
          <w:tcPr>
            <w:tcW w:w="1417" w:type="dxa"/>
            <w:noWrap/>
            <w:vAlign w:val="center"/>
          </w:tcPr>
          <w:p w14:paraId="22E49006" w14:textId="10F9E3E5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23.213.022</w:t>
            </w:r>
          </w:p>
        </w:tc>
        <w:tc>
          <w:tcPr>
            <w:tcW w:w="709" w:type="dxa"/>
            <w:noWrap/>
            <w:vAlign w:val="center"/>
          </w:tcPr>
          <w:p w14:paraId="3575EA7B" w14:textId="24329A12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41,59</w:t>
            </w:r>
          </w:p>
        </w:tc>
      </w:tr>
      <w:tr w:rsidR="005C1BE3" w:rsidRPr="00F309AE" w14:paraId="29BE56DC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36489694" w14:textId="77777777" w:rsidR="005C1BE3" w:rsidRPr="00A66E7D" w:rsidRDefault="005C1BE3" w:rsidP="005C1BE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11</w:t>
            </w:r>
          </w:p>
        </w:tc>
        <w:tc>
          <w:tcPr>
            <w:tcW w:w="4349" w:type="dxa"/>
            <w:noWrap/>
            <w:vAlign w:val="center"/>
            <w:hideMark/>
          </w:tcPr>
          <w:p w14:paraId="19C57E1D" w14:textId="77777777" w:rsidR="005C1BE3" w:rsidRPr="00A66E7D" w:rsidRDefault="005C1BE3" w:rsidP="005C1BE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 xml:space="preserve">Osiguranje od odgovornosti za upotrebu zračnih letjelica </w:t>
            </w:r>
          </w:p>
        </w:tc>
        <w:tc>
          <w:tcPr>
            <w:tcW w:w="1054" w:type="dxa"/>
            <w:noWrap/>
            <w:vAlign w:val="center"/>
          </w:tcPr>
          <w:p w14:paraId="4883E9EA" w14:textId="6886887B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07B18583" w14:textId="7B279D72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</w:tcPr>
          <w:p w14:paraId="405B9B5A" w14:textId="7E9B3782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15639E58" w14:textId="4D5531C9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C1BE3" w:rsidRPr="00F309AE" w14:paraId="52BBFEA5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0616F4F1" w14:textId="77777777" w:rsidR="005C1BE3" w:rsidRPr="00A66E7D" w:rsidRDefault="005C1BE3" w:rsidP="005C1BE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12</w:t>
            </w:r>
          </w:p>
        </w:tc>
        <w:tc>
          <w:tcPr>
            <w:tcW w:w="4349" w:type="dxa"/>
            <w:noWrap/>
            <w:vAlign w:val="center"/>
            <w:hideMark/>
          </w:tcPr>
          <w:p w14:paraId="39BF6BD0" w14:textId="77777777" w:rsidR="005C1BE3" w:rsidRPr="00A66E7D" w:rsidRDefault="005C1BE3" w:rsidP="005C1BE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od odgovornosti za upotrebu plovila</w:t>
            </w:r>
          </w:p>
        </w:tc>
        <w:tc>
          <w:tcPr>
            <w:tcW w:w="1054" w:type="dxa"/>
            <w:noWrap/>
            <w:vAlign w:val="center"/>
          </w:tcPr>
          <w:p w14:paraId="7F97CF1E" w14:textId="04D00FF0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7DF1B9D1" w14:textId="46D84771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</w:tcPr>
          <w:p w14:paraId="3D7273F2" w14:textId="24A6921E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6AD6EFD7" w14:textId="2D16B803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C1BE3" w:rsidRPr="00F309AE" w14:paraId="622DB40F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1124DD61" w14:textId="77777777" w:rsidR="005C1BE3" w:rsidRPr="00A66E7D" w:rsidRDefault="005C1BE3" w:rsidP="005C1BE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13</w:t>
            </w:r>
          </w:p>
        </w:tc>
        <w:tc>
          <w:tcPr>
            <w:tcW w:w="4349" w:type="dxa"/>
            <w:noWrap/>
            <w:vAlign w:val="center"/>
            <w:hideMark/>
          </w:tcPr>
          <w:p w14:paraId="4E4D991F" w14:textId="77777777" w:rsidR="005C1BE3" w:rsidRPr="00A66E7D" w:rsidRDefault="005C1BE3" w:rsidP="005C1BE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Ostala osiguranja od odgovornosti</w:t>
            </w:r>
          </w:p>
        </w:tc>
        <w:tc>
          <w:tcPr>
            <w:tcW w:w="1054" w:type="dxa"/>
            <w:noWrap/>
            <w:vAlign w:val="center"/>
          </w:tcPr>
          <w:p w14:paraId="11F80DA9" w14:textId="5C6616DB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709" w:type="dxa"/>
            <w:noWrap/>
            <w:vAlign w:val="center"/>
          </w:tcPr>
          <w:p w14:paraId="7430C63C" w14:textId="19C799B5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0,68</w:t>
            </w:r>
          </w:p>
        </w:tc>
        <w:tc>
          <w:tcPr>
            <w:tcW w:w="1417" w:type="dxa"/>
            <w:noWrap/>
            <w:vAlign w:val="center"/>
          </w:tcPr>
          <w:p w14:paraId="0E31F4B2" w14:textId="24E15635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171.495</w:t>
            </w:r>
          </w:p>
        </w:tc>
        <w:tc>
          <w:tcPr>
            <w:tcW w:w="709" w:type="dxa"/>
            <w:noWrap/>
            <w:vAlign w:val="center"/>
          </w:tcPr>
          <w:p w14:paraId="2D84FEBF" w14:textId="011F86EF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0,31</w:t>
            </w:r>
          </w:p>
        </w:tc>
      </w:tr>
      <w:tr w:rsidR="005C1BE3" w:rsidRPr="00F309AE" w14:paraId="3C941D9F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0E619904" w14:textId="77777777" w:rsidR="005C1BE3" w:rsidRPr="00A66E7D" w:rsidRDefault="005C1BE3" w:rsidP="005C1BE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14</w:t>
            </w:r>
          </w:p>
        </w:tc>
        <w:tc>
          <w:tcPr>
            <w:tcW w:w="4349" w:type="dxa"/>
            <w:noWrap/>
            <w:vAlign w:val="center"/>
            <w:hideMark/>
          </w:tcPr>
          <w:p w14:paraId="5137E1B4" w14:textId="77777777" w:rsidR="005C1BE3" w:rsidRPr="00A66E7D" w:rsidRDefault="005C1BE3" w:rsidP="005C1BE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kredita</w:t>
            </w:r>
          </w:p>
        </w:tc>
        <w:tc>
          <w:tcPr>
            <w:tcW w:w="1054" w:type="dxa"/>
            <w:noWrap/>
            <w:vAlign w:val="center"/>
          </w:tcPr>
          <w:p w14:paraId="67DA9985" w14:textId="4E58242B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709" w:type="dxa"/>
            <w:noWrap/>
            <w:vAlign w:val="center"/>
          </w:tcPr>
          <w:p w14:paraId="48406912" w14:textId="3DF8AB70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0,29</w:t>
            </w:r>
          </w:p>
        </w:tc>
        <w:tc>
          <w:tcPr>
            <w:tcW w:w="1417" w:type="dxa"/>
            <w:noWrap/>
            <w:vAlign w:val="center"/>
          </w:tcPr>
          <w:p w14:paraId="6A0BA4A3" w14:textId="2DD8B071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160.968</w:t>
            </w:r>
          </w:p>
        </w:tc>
        <w:tc>
          <w:tcPr>
            <w:tcW w:w="709" w:type="dxa"/>
            <w:noWrap/>
            <w:vAlign w:val="center"/>
          </w:tcPr>
          <w:p w14:paraId="5BB7FDE5" w14:textId="275030B2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0,29</w:t>
            </w:r>
          </w:p>
        </w:tc>
      </w:tr>
      <w:tr w:rsidR="005C1BE3" w:rsidRPr="00F309AE" w14:paraId="581AC038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19413807" w14:textId="77777777" w:rsidR="005C1BE3" w:rsidRPr="00A66E7D" w:rsidRDefault="005C1BE3" w:rsidP="005C1BE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15</w:t>
            </w:r>
          </w:p>
        </w:tc>
        <w:tc>
          <w:tcPr>
            <w:tcW w:w="4349" w:type="dxa"/>
            <w:noWrap/>
            <w:vAlign w:val="center"/>
            <w:hideMark/>
          </w:tcPr>
          <w:p w14:paraId="760F2128" w14:textId="77777777" w:rsidR="005C1BE3" w:rsidRPr="00A66E7D" w:rsidRDefault="005C1BE3" w:rsidP="005C1BE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jemstva</w:t>
            </w:r>
          </w:p>
        </w:tc>
        <w:tc>
          <w:tcPr>
            <w:tcW w:w="1054" w:type="dxa"/>
            <w:noWrap/>
            <w:vAlign w:val="center"/>
          </w:tcPr>
          <w:p w14:paraId="3D77F9B6" w14:textId="345BABDA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09" w:type="dxa"/>
            <w:noWrap/>
            <w:vAlign w:val="center"/>
          </w:tcPr>
          <w:p w14:paraId="3EB39076" w14:textId="1882967B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1417" w:type="dxa"/>
            <w:noWrap/>
            <w:vAlign w:val="center"/>
          </w:tcPr>
          <w:p w14:paraId="09B9D470" w14:textId="28CD72E0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33.588</w:t>
            </w:r>
          </w:p>
        </w:tc>
        <w:tc>
          <w:tcPr>
            <w:tcW w:w="709" w:type="dxa"/>
            <w:noWrap/>
            <w:vAlign w:val="center"/>
          </w:tcPr>
          <w:p w14:paraId="391790CC" w14:textId="1F80DC5E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0,06</w:t>
            </w:r>
          </w:p>
        </w:tc>
      </w:tr>
      <w:tr w:rsidR="005C1BE3" w:rsidRPr="00F309AE" w14:paraId="6F1F15F4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154D0395" w14:textId="77777777" w:rsidR="005C1BE3" w:rsidRPr="00A66E7D" w:rsidRDefault="005C1BE3" w:rsidP="005C1BE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16</w:t>
            </w:r>
          </w:p>
        </w:tc>
        <w:tc>
          <w:tcPr>
            <w:tcW w:w="4349" w:type="dxa"/>
            <w:noWrap/>
            <w:vAlign w:val="center"/>
            <w:hideMark/>
          </w:tcPr>
          <w:p w14:paraId="468F196F" w14:textId="77777777" w:rsidR="005C1BE3" w:rsidRPr="00A66E7D" w:rsidRDefault="005C1BE3" w:rsidP="005C1BE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raznih finansijskih gubitaka</w:t>
            </w:r>
          </w:p>
        </w:tc>
        <w:tc>
          <w:tcPr>
            <w:tcW w:w="1054" w:type="dxa"/>
            <w:noWrap/>
            <w:vAlign w:val="center"/>
          </w:tcPr>
          <w:p w14:paraId="7ACF9AE7" w14:textId="72037923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709" w:type="dxa"/>
            <w:noWrap/>
            <w:vAlign w:val="center"/>
          </w:tcPr>
          <w:p w14:paraId="0976791F" w14:textId="001F66A0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3,82</w:t>
            </w:r>
          </w:p>
        </w:tc>
        <w:tc>
          <w:tcPr>
            <w:tcW w:w="1417" w:type="dxa"/>
            <w:noWrap/>
            <w:vAlign w:val="center"/>
          </w:tcPr>
          <w:p w14:paraId="21114EA4" w14:textId="494DBDCD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155.843</w:t>
            </w:r>
          </w:p>
        </w:tc>
        <w:tc>
          <w:tcPr>
            <w:tcW w:w="709" w:type="dxa"/>
            <w:noWrap/>
            <w:vAlign w:val="center"/>
          </w:tcPr>
          <w:p w14:paraId="30029BC8" w14:textId="671CDE61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0,28</w:t>
            </w:r>
          </w:p>
        </w:tc>
      </w:tr>
      <w:tr w:rsidR="005C1BE3" w:rsidRPr="00F309AE" w14:paraId="01E617AC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169A2ABA" w14:textId="77777777" w:rsidR="005C1BE3" w:rsidRPr="00A66E7D" w:rsidRDefault="005C1BE3" w:rsidP="005C1BE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17</w:t>
            </w:r>
          </w:p>
        </w:tc>
        <w:tc>
          <w:tcPr>
            <w:tcW w:w="4349" w:type="dxa"/>
            <w:noWrap/>
            <w:vAlign w:val="center"/>
            <w:hideMark/>
          </w:tcPr>
          <w:p w14:paraId="3365E96D" w14:textId="77777777" w:rsidR="005C1BE3" w:rsidRPr="00A66E7D" w:rsidRDefault="005C1BE3" w:rsidP="005C1BE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troškova pravne zaštite</w:t>
            </w:r>
          </w:p>
        </w:tc>
        <w:tc>
          <w:tcPr>
            <w:tcW w:w="1054" w:type="dxa"/>
            <w:noWrap/>
            <w:vAlign w:val="center"/>
          </w:tcPr>
          <w:p w14:paraId="67B8DBDA" w14:textId="6F4A5325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39D7318F" w14:textId="5FAD4FAF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</w:tcPr>
          <w:p w14:paraId="0F94FBFE" w14:textId="4A442E22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6193E5DC" w14:textId="13F47B1A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C1BE3" w:rsidRPr="00F309AE" w14:paraId="60C40778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7326C06D" w14:textId="77777777" w:rsidR="005C1BE3" w:rsidRPr="00A66E7D" w:rsidRDefault="005C1BE3" w:rsidP="005C1BE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18</w:t>
            </w:r>
          </w:p>
        </w:tc>
        <w:tc>
          <w:tcPr>
            <w:tcW w:w="4349" w:type="dxa"/>
            <w:noWrap/>
            <w:vAlign w:val="center"/>
            <w:hideMark/>
          </w:tcPr>
          <w:p w14:paraId="30B1167A" w14:textId="77777777" w:rsidR="005C1BE3" w:rsidRPr="00A66E7D" w:rsidRDefault="005C1BE3" w:rsidP="005C1BE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Osiguranje pomoći</w:t>
            </w:r>
          </w:p>
        </w:tc>
        <w:tc>
          <w:tcPr>
            <w:tcW w:w="1054" w:type="dxa"/>
            <w:noWrap/>
            <w:vAlign w:val="center"/>
          </w:tcPr>
          <w:p w14:paraId="14B82110" w14:textId="57DDFFA2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09" w:type="dxa"/>
            <w:noWrap/>
            <w:vAlign w:val="center"/>
          </w:tcPr>
          <w:p w14:paraId="76D91503" w14:textId="2246DD2F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0,34</w:t>
            </w:r>
          </w:p>
        </w:tc>
        <w:tc>
          <w:tcPr>
            <w:tcW w:w="1417" w:type="dxa"/>
            <w:noWrap/>
            <w:vAlign w:val="center"/>
          </w:tcPr>
          <w:p w14:paraId="010808C2" w14:textId="00F1D3FF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17.834</w:t>
            </w:r>
          </w:p>
        </w:tc>
        <w:tc>
          <w:tcPr>
            <w:tcW w:w="709" w:type="dxa"/>
            <w:noWrap/>
            <w:vAlign w:val="center"/>
          </w:tcPr>
          <w:p w14:paraId="2C44A6E9" w14:textId="40000B0D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0,03</w:t>
            </w:r>
          </w:p>
        </w:tc>
      </w:tr>
      <w:tr w:rsidR="005C1BE3" w:rsidRPr="00F309AE" w14:paraId="402A533F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5B5F6F3B" w14:textId="77777777" w:rsidR="005C1BE3" w:rsidRPr="00A66E7D" w:rsidRDefault="005C1BE3" w:rsidP="005C1B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  <w:t>01-18</w:t>
            </w:r>
          </w:p>
        </w:tc>
        <w:tc>
          <w:tcPr>
            <w:tcW w:w="4349" w:type="dxa"/>
            <w:noWrap/>
            <w:vAlign w:val="center"/>
            <w:hideMark/>
          </w:tcPr>
          <w:p w14:paraId="773B0A7D" w14:textId="77777777" w:rsidR="005C1BE3" w:rsidRPr="00A66E7D" w:rsidRDefault="005C1BE3" w:rsidP="005C1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  <w:t>Neživotna osiguranja</w:t>
            </w:r>
          </w:p>
        </w:tc>
        <w:tc>
          <w:tcPr>
            <w:tcW w:w="1054" w:type="dxa"/>
            <w:noWrap/>
            <w:vAlign w:val="center"/>
          </w:tcPr>
          <w:p w14:paraId="2F0E585E" w14:textId="2008F871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18.692</w:t>
            </w:r>
          </w:p>
        </w:tc>
        <w:tc>
          <w:tcPr>
            <w:tcW w:w="709" w:type="dxa"/>
            <w:noWrap/>
            <w:vAlign w:val="center"/>
          </w:tcPr>
          <w:p w14:paraId="5460EAD5" w14:textId="2C581915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89,80</w:t>
            </w:r>
          </w:p>
        </w:tc>
        <w:tc>
          <w:tcPr>
            <w:tcW w:w="1417" w:type="dxa"/>
            <w:noWrap/>
            <w:vAlign w:val="center"/>
          </w:tcPr>
          <w:p w14:paraId="251DE1AB" w14:textId="50D9833E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39.472.698</w:t>
            </w:r>
          </w:p>
        </w:tc>
        <w:tc>
          <w:tcPr>
            <w:tcW w:w="709" w:type="dxa"/>
            <w:noWrap/>
            <w:vAlign w:val="center"/>
          </w:tcPr>
          <w:p w14:paraId="0667335E" w14:textId="0886D5C3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70,72</w:t>
            </w:r>
          </w:p>
        </w:tc>
      </w:tr>
      <w:tr w:rsidR="00B97AC1" w:rsidRPr="00F309AE" w14:paraId="5F6ECED6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32C87746" w14:textId="77777777" w:rsidR="00B97AC1" w:rsidRPr="00A66E7D" w:rsidRDefault="00B97AC1" w:rsidP="00B97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  <w:t>19</w:t>
            </w:r>
          </w:p>
        </w:tc>
        <w:tc>
          <w:tcPr>
            <w:tcW w:w="4349" w:type="dxa"/>
            <w:noWrap/>
            <w:vAlign w:val="center"/>
            <w:hideMark/>
          </w:tcPr>
          <w:p w14:paraId="4F9474AC" w14:textId="77777777" w:rsidR="00B97AC1" w:rsidRPr="00A66E7D" w:rsidRDefault="00B97AC1" w:rsidP="00B97A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  <w:t>Životna osiguranja</w:t>
            </w:r>
          </w:p>
        </w:tc>
        <w:tc>
          <w:tcPr>
            <w:tcW w:w="1054" w:type="dxa"/>
            <w:noWrap/>
            <w:vAlign w:val="center"/>
          </w:tcPr>
          <w:p w14:paraId="0D4CC5D3" w14:textId="4A856914" w:rsidR="00B97AC1" w:rsidRPr="00B97AC1" w:rsidRDefault="00B97AC1" w:rsidP="00B97A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</w:pPr>
            <w:r w:rsidRPr="00B97A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2.122</w:t>
            </w:r>
          </w:p>
        </w:tc>
        <w:tc>
          <w:tcPr>
            <w:tcW w:w="709" w:type="dxa"/>
            <w:noWrap/>
            <w:vAlign w:val="center"/>
          </w:tcPr>
          <w:p w14:paraId="554DF33D" w14:textId="21E2C845" w:rsidR="00B97AC1" w:rsidRPr="00B97AC1" w:rsidRDefault="00B97AC1" w:rsidP="00B97A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</w:pPr>
            <w:r w:rsidRPr="00B97A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10,20</w:t>
            </w:r>
          </w:p>
        </w:tc>
        <w:tc>
          <w:tcPr>
            <w:tcW w:w="1417" w:type="dxa"/>
            <w:noWrap/>
            <w:vAlign w:val="center"/>
          </w:tcPr>
          <w:p w14:paraId="2A793EDB" w14:textId="1E7F9280" w:rsidR="00B97AC1" w:rsidRPr="00B97AC1" w:rsidRDefault="00B97AC1" w:rsidP="00B97A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</w:pPr>
            <w:r w:rsidRPr="00B97A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16.344.947</w:t>
            </w:r>
          </w:p>
        </w:tc>
        <w:tc>
          <w:tcPr>
            <w:tcW w:w="709" w:type="dxa"/>
            <w:noWrap/>
            <w:vAlign w:val="center"/>
          </w:tcPr>
          <w:p w14:paraId="086D2D48" w14:textId="3FADACAA" w:rsidR="00B97AC1" w:rsidRPr="00B97AC1" w:rsidRDefault="00B97AC1" w:rsidP="00B97A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</w:pPr>
            <w:r w:rsidRPr="00B97A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29,28</w:t>
            </w:r>
          </w:p>
        </w:tc>
      </w:tr>
      <w:tr w:rsidR="005C1BE3" w:rsidRPr="00F309AE" w14:paraId="152BF096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3901E3F9" w14:textId="77777777" w:rsidR="005C1BE3" w:rsidRPr="00A66E7D" w:rsidRDefault="005C1BE3" w:rsidP="005C1BE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19.01-09</w:t>
            </w:r>
          </w:p>
        </w:tc>
        <w:tc>
          <w:tcPr>
            <w:tcW w:w="4349" w:type="dxa"/>
            <w:noWrap/>
            <w:vAlign w:val="center"/>
            <w:hideMark/>
          </w:tcPr>
          <w:p w14:paraId="1893A771" w14:textId="77777777" w:rsidR="005C1BE3" w:rsidRPr="00A66E7D" w:rsidRDefault="005C1BE3" w:rsidP="005C1BE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Životna osiguranja</w:t>
            </w:r>
          </w:p>
        </w:tc>
        <w:tc>
          <w:tcPr>
            <w:tcW w:w="1054" w:type="dxa"/>
            <w:noWrap/>
            <w:vAlign w:val="center"/>
          </w:tcPr>
          <w:p w14:paraId="738B67AC" w14:textId="34394AFC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1.819</w:t>
            </w:r>
          </w:p>
        </w:tc>
        <w:tc>
          <w:tcPr>
            <w:tcW w:w="709" w:type="dxa"/>
            <w:noWrap/>
            <w:vAlign w:val="center"/>
          </w:tcPr>
          <w:p w14:paraId="46153894" w14:textId="03B17BE6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8,74</w:t>
            </w:r>
          </w:p>
        </w:tc>
        <w:tc>
          <w:tcPr>
            <w:tcW w:w="1417" w:type="dxa"/>
            <w:noWrap/>
            <w:vAlign w:val="center"/>
          </w:tcPr>
          <w:p w14:paraId="372872CA" w14:textId="2D3FC7A7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15.826.493</w:t>
            </w:r>
          </w:p>
        </w:tc>
        <w:tc>
          <w:tcPr>
            <w:tcW w:w="709" w:type="dxa"/>
            <w:noWrap/>
            <w:vAlign w:val="center"/>
          </w:tcPr>
          <w:p w14:paraId="25C86DE0" w14:textId="285862FE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28,35</w:t>
            </w:r>
          </w:p>
        </w:tc>
      </w:tr>
      <w:tr w:rsidR="005C1BE3" w:rsidRPr="00F309AE" w14:paraId="444E8511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51B96589" w14:textId="77777777" w:rsidR="005C1BE3" w:rsidRPr="00A66E7D" w:rsidRDefault="005C1BE3" w:rsidP="005C1BE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19.20-29</w:t>
            </w:r>
          </w:p>
        </w:tc>
        <w:tc>
          <w:tcPr>
            <w:tcW w:w="4349" w:type="dxa"/>
            <w:noWrap/>
            <w:vAlign w:val="center"/>
            <w:hideMark/>
          </w:tcPr>
          <w:p w14:paraId="507917B4" w14:textId="77777777" w:rsidR="005C1BE3" w:rsidRPr="00A66E7D" w:rsidRDefault="005C1BE3" w:rsidP="005C1BE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Rente</w:t>
            </w:r>
          </w:p>
        </w:tc>
        <w:tc>
          <w:tcPr>
            <w:tcW w:w="1054" w:type="dxa"/>
            <w:noWrap/>
            <w:vAlign w:val="center"/>
          </w:tcPr>
          <w:p w14:paraId="508F338D" w14:textId="159B45C4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 w14:paraId="20B975ED" w14:textId="4ED85AA5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417" w:type="dxa"/>
            <w:noWrap/>
            <w:vAlign w:val="center"/>
          </w:tcPr>
          <w:p w14:paraId="05EDC670" w14:textId="56246D93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44.539</w:t>
            </w:r>
          </w:p>
        </w:tc>
        <w:tc>
          <w:tcPr>
            <w:tcW w:w="709" w:type="dxa"/>
            <w:noWrap/>
            <w:vAlign w:val="center"/>
          </w:tcPr>
          <w:p w14:paraId="0DE27927" w14:textId="7D433950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5C1BE3" w:rsidRPr="00F309AE" w14:paraId="3A308068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1353A3FC" w14:textId="77777777" w:rsidR="005C1BE3" w:rsidRPr="00A66E7D" w:rsidRDefault="005C1BE3" w:rsidP="005C1BE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19.30-39</w:t>
            </w:r>
          </w:p>
        </w:tc>
        <w:tc>
          <w:tcPr>
            <w:tcW w:w="4349" w:type="dxa"/>
            <w:noWrap/>
            <w:vAlign w:val="center"/>
            <w:hideMark/>
          </w:tcPr>
          <w:p w14:paraId="0AC6C6FA" w14:textId="77777777" w:rsidR="005C1BE3" w:rsidRPr="00A66E7D" w:rsidRDefault="005C1BE3" w:rsidP="005C1BE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Dodatna osiguranja uz osiguranje života</w:t>
            </w:r>
          </w:p>
        </w:tc>
        <w:tc>
          <w:tcPr>
            <w:tcW w:w="1054" w:type="dxa"/>
            <w:noWrap/>
            <w:vAlign w:val="center"/>
          </w:tcPr>
          <w:p w14:paraId="06CC22CA" w14:textId="2BE31D73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709" w:type="dxa"/>
            <w:noWrap/>
            <w:vAlign w:val="center"/>
          </w:tcPr>
          <w:p w14:paraId="605F5B2D" w14:textId="2F3E9857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1,43</w:t>
            </w:r>
          </w:p>
        </w:tc>
        <w:tc>
          <w:tcPr>
            <w:tcW w:w="1417" w:type="dxa"/>
            <w:noWrap/>
            <w:vAlign w:val="center"/>
          </w:tcPr>
          <w:p w14:paraId="4539A53D" w14:textId="018C167A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473.913</w:t>
            </w:r>
          </w:p>
        </w:tc>
        <w:tc>
          <w:tcPr>
            <w:tcW w:w="709" w:type="dxa"/>
            <w:noWrap/>
            <w:vAlign w:val="center"/>
          </w:tcPr>
          <w:p w14:paraId="4F84F179" w14:textId="1DB2E439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0,85</w:t>
            </w:r>
          </w:p>
        </w:tc>
      </w:tr>
      <w:tr w:rsidR="005C1BE3" w:rsidRPr="00F309AE" w14:paraId="5BE78A1F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71BADA43" w14:textId="77777777" w:rsidR="005C1BE3" w:rsidRPr="00A66E7D" w:rsidRDefault="005C1BE3" w:rsidP="005C1BE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19.99</w:t>
            </w:r>
          </w:p>
        </w:tc>
        <w:tc>
          <w:tcPr>
            <w:tcW w:w="4349" w:type="dxa"/>
            <w:noWrap/>
            <w:vAlign w:val="center"/>
            <w:hideMark/>
          </w:tcPr>
          <w:p w14:paraId="28543D4B" w14:textId="77777777" w:rsidR="005C1BE3" w:rsidRPr="00A66E7D" w:rsidRDefault="005C1BE3" w:rsidP="005C1BE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noProof w:val="0"/>
                <w:color w:val="000000" w:themeColor="text1"/>
                <w:sz w:val="16"/>
                <w:szCs w:val="16"/>
                <w:lang w:eastAsia="bs-Latn-BA"/>
              </w:rPr>
              <w:t>Ostala životna osiguranja</w:t>
            </w:r>
          </w:p>
        </w:tc>
        <w:tc>
          <w:tcPr>
            <w:tcW w:w="1054" w:type="dxa"/>
            <w:noWrap/>
            <w:vAlign w:val="center"/>
          </w:tcPr>
          <w:p w14:paraId="42C030F3" w14:textId="19FED8C8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6222B7C9" w14:textId="07E8E429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</w:tcPr>
          <w:p w14:paraId="68F18E3B" w14:textId="021828D2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15EA6313" w14:textId="5CA9A5C5" w:rsidR="005C1BE3" w:rsidRPr="005C1BE3" w:rsidRDefault="005C1BE3" w:rsidP="005C1BE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sz w:val="16"/>
                <w:szCs w:val="16"/>
                <w:lang w:eastAsia="bs-Latn-BA"/>
              </w:rPr>
            </w:pPr>
            <w:r w:rsidRPr="005C1B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97AC1" w:rsidRPr="00F309AE" w14:paraId="60C21855" w14:textId="77777777" w:rsidTr="00FC1C85">
        <w:trPr>
          <w:trHeight w:hRule="exact" w:val="340"/>
          <w:jc w:val="center"/>
        </w:trPr>
        <w:tc>
          <w:tcPr>
            <w:tcW w:w="971" w:type="dxa"/>
            <w:noWrap/>
            <w:vAlign w:val="center"/>
            <w:hideMark/>
          </w:tcPr>
          <w:p w14:paraId="5CAAA645" w14:textId="77777777" w:rsidR="00B97AC1" w:rsidRPr="00A66E7D" w:rsidRDefault="00B97AC1" w:rsidP="00B97A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  <w:t>01-19</w:t>
            </w:r>
          </w:p>
        </w:tc>
        <w:tc>
          <w:tcPr>
            <w:tcW w:w="4349" w:type="dxa"/>
            <w:noWrap/>
            <w:vAlign w:val="center"/>
            <w:hideMark/>
          </w:tcPr>
          <w:p w14:paraId="19B98B32" w14:textId="77777777" w:rsidR="00B97AC1" w:rsidRPr="00A66E7D" w:rsidRDefault="00B97AC1" w:rsidP="00B97A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</w:pPr>
            <w:r w:rsidRPr="00A66E7D">
              <w:rPr>
                <w:rFonts w:ascii="Arial" w:eastAsia="Times New Roman" w:hAnsi="Arial" w:cs="Arial"/>
                <w:b/>
                <w:bCs/>
                <w:noProof w:val="0"/>
                <w:color w:val="000000" w:themeColor="text1"/>
                <w:sz w:val="16"/>
                <w:szCs w:val="16"/>
                <w:lang w:eastAsia="bs-Latn-BA"/>
              </w:rPr>
              <w:t>Ukupno neživotna i životna osiguranja</w:t>
            </w:r>
          </w:p>
        </w:tc>
        <w:tc>
          <w:tcPr>
            <w:tcW w:w="1054" w:type="dxa"/>
            <w:noWrap/>
            <w:vAlign w:val="center"/>
          </w:tcPr>
          <w:p w14:paraId="7E1DC6BD" w14:textId="79E102D3" w:rsidR="00B97AC1" w:rsidRPr="00B97AC1" w:rsidRDefault="00B97AC1" w:rsidP="00B97A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</w:pPr>
            <w:r w:rsidRPr="00B97A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20.814</w:t>
            </w:r>
          </w:p>
        </w:tc>
        <w:tc>
          <w:tcPr>
            <w:tcW w:w="709" w:type="dxa"/>
            <w:noWrap/>
            <w:vAlign w:val="center"/>
          </w:tcPr>
          <w:p w14:paraId="575E4F19" w14:textId="673B03E5" w:rsidR="00B97AC1" w:rsidRPr="00B97AC1" w:rsidRDefault="00B97AC1" w:rsidP="00B97A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</w:pPr>
            <w:r w:rsidRPr="00B97AC1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417" w:type="dxa"/>
            <w:noWrap/>
            <w:vAlign w:val="center"/>
          </w:tcPr>
          <w:p w14:paraId="580D5775" w14:textId="5830124A" w:rsidR="00B97AC1" w:rsidRPr="00B97AC1" w:rsidRDefault="00B97AC1" w:rsidP="00B97A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</w:pPr>
            <w:r w:rsidRPr="00B97A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55.817.645</w:t>
            </w:r>
          </w:p>
        </w:tc>
        <w:tc>
          <w:tcPr>
            <w:tcW w:w="709" w:type="dxa"/>
            <w:noWrap/>
            <w:vAlign w:val="center"/>
          </w:tcPr>
          <w:p w14:paraId="12E11A7E" w14:textId="2E038905" w:rsidR="00B97AC1" w:rsidRPr="00B97AC1" w:rsidRDefault="00B97AC1" w:rsidP="00B97A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bs-Latn-BA"/>
              </w:rPr>
            </w:pPr>
            <w:r w:rsidRPr="00B97A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</w:tr>
    </w:tbl>
    <w:p w14:paraId="2352BDC9" w14:textId="77777777" w:rsidR="003E32B4" w:rsidRPr="00CA5645" w:rsidRDefault="003E32B4" w:rsidP="003E32B4">
      <w:pPr>
        <w:ind w:hanging="284"/>
        <w:jc w:val="both"/>
        <w:rPr>
          <w:rFonts w:ascii="Arial" w:hAnsi="Arial" w:cs="Arial"/>
          <w:bCs/>
          <w:iCs/>
          <w:sz w:val="20"/>
          <w:szCs w:val="20"/>
        </w:rPr>
      </w:pPr>
    </w:p>
    <w:p w14:paraId="7E2DAE97" w14:textId="77777777" w:rsidR="00982422" w:rsidRPr="00CA5645" w:rsidRDefault="00982422">
      <w:pPr>
        <w:rPr>
          <w:rFonts w:ascii="Arial" w:hAnsi="Arial" w:cs="Arial"/>
          <w:bCs/>
          <w:iCs/>
          <w:sz w:val="20"/>
          <w:szCs w:val="20"/>
        </w:rPr>
      </w:pPr>
      <w:r w:rsidRPr="00CA5645">
        <w:rPr>
          <w:rFonts w:ascii="Arial" w:hAnsi="Arial" w:cs="Arial"/>
          <w:bCs/>
          <w:iCs/>
          <w:sz w:val="20"/>
          <w:szCs w:val="20"/>
        </w:rPr>
        <w:br w:type="page"/>
      </w:r>
    </w:p>
    <w:p w14:paraId="67BFE678" w14:textId="77777777" w:rsidR="00BF1475" w:rsidRDefault="00BF1475" w:rsidP="00500058">
      <w:pPr>
        <w:spacing w:after="0" w:line="240" w:lineRule="auto"/>
        <w:jc w:val="both"/>
        <w:rPr>
          <w:rFonts w:ascii="Arial" w:hAnsi="Arial" w:cs="Arial"/>
          <w:color w:val="000000" w:themeColor="text1"/>
          <w:lang w:val="hr-BA"/>
        </w:rPr>
      </w:pPr>
    </w:p>
    <w:p w14:paraId="00675381" w14:textId="205B5DFD" w:rsidR="00281092" w:rsidRDefault="00281092" w:rsidP="00BF5216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Isplaćene štete 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po </w:t>
      </w:r>
      <w:r w:rsidR="00E32AB3">
        <w:rPr>
          <w:rFonts w:ascii="Arial" w:hAnsi="Arial" w:cs="Arial"/>
          <w:b/>
          <w:i/>
          <w:sz w:val="20"/>
          <w:szCs w:val="20"/>
        </w:rPr>
        <w:t>vrstama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neživotnog 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osiguranja </w:t>
      </w:r>
      <w:r w:rsidR="006E46D3">
        <w:rPr>
          <w:rFonts w:ascii="Arial" w:hAnsi="Arial" w:cs="Arial"/>
          <w:b/>
          <w:i/>
          <w:sz w:val="20"/>
          <w:szCs w:val="20"/>
        </w:rPr>
        <w:t xml:space="preserve">u BiH </w:t>
      </w:r>
      <w:r w:rsidR="00D761B5">
        <w:rPr>
          <w:rFonts w:ascii="Arial" w:hAnsi="Arial" w:cs="Arial"/>
          <w:b/>
          <w:i/>
          <w:sz w:val="20"/>
          <w:szCs w:val="20"/>
        </w:rPr>
        <w:t xml:space="preserve">za </w:t>
      </w:r>
      <w:r w:rsidR="00B26ED0">
        <w:rPr>
          <w:rFonts w:ascii="Arial" w:hAnsi="Arial" w:cs="Arial"/>
          <w:b/>
          <w:i/>
          <w:sz w:val="20"/>
          <w:szCs w:val="20"/>
        </w:rPr>
        <w:t xml:space="preserve">decembar </w:t>
      </w:r>
      <w:r w:rsidRPr="00700D71">
        <w:rPr>
          <w:rFonts w:ascii="Arial" w:hAnsi="Arial" w:cs="Arial"/>
          <w:b/>
          <w:i/>
          <w:sz w:val="20"/>
          <w:szCs w:val="20"/>
        </w:rPr>
        <w:t>2025. godine</w:t>
      </w:r>
    </w:p>
    <w:p w14:paraId="24566833" w14:textId="77777777" w:rsidR="007E4DE8" w:rsidRPr="007E4DE8" w:rsidRDefault="007E4DE8" w:rsidP="007E4DE8">
      <w:pPr>
        <w:spacing w:after="0"/>
        <w:ind w:hanging="284"/>
        <w:jc w:val="both"/>
        <w:rPr>
          <w:rFonts w:ascii="Arial" w:hAnsi="Arial" w:cs="Arial"/>
          <w:bCs/>
          <w:iCs/>
          <w:sz w:val="20"/>
          <w:szCs w:val="20"/>
        </w:rPr>
      </w:pPr>
    </w:p>
    <w:p w14:paraId="2270A985" w14:textId="789EFFBD" w:rsidR="00281092" w:rsidRDefault="00243816" w:rsidP="00BF5216">
      <w:pPr>
        <w:jc w:val="both"/>
        <w:rPr>
          <w:rFonts w:ascii="Arial" w:hAnsi="Arial" w:cs="Arial"/>
          <w:b/>
          <w:i/>
          <w:sz w:val="20"/>
          <w:szCs w:val="20"/>
        </w:rPr>
      </w:pPr>
      <w:r>
        <w:drawing>
          <wp:inline distT="0" distB="0" distL="0" distR="0" wp14:anchorId="582751B3" wp14:editId="7501016E">
            <wp:extent cx="5731510" cy="4342130"/>
            <wp:effectExtent l="0" t="0" r="2540" b="127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4D078FC-B6BB-4A00-B824-E2BB917D51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D3B6302" w14:textId="41876F3A" w:rsidR="00835A78" w:rsidRDefault="00281092" w:rsidP="00BF5216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Isplaćene štete 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po </w:t>
      </w:r>
      <w:r w:rsidR="00781D7A">
        <w:rPr>
          <w:rFonts w:ascii="Arial" w:hAnsi="Arial" w:cs="Arial"/>
          <w:b/>
          <w:i/>
          <w:sz w:val="20"/>
          <w:szCs w:val="20"/>
        </w:rPr>
        <w:t>vrstama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životnog </w:t>
      </w:r>
      <w:r w:rsidRPr="00700D71">
        <w:rPr>
          <w:rFonts w:ascii="Arial" w:hAnsi="Arial" w:cs="Arial"/>
          <w:b/>
          <w:i/>
          <w:sz w:val="20"/>
          <w:szCs w:val="20"/>
        </w:rPr>
        <w:t xml:space="preserve">osiguranja </w:t>
      </w:r>
      <w:r w:rsidR="006E46D3">
        <w:rPr>
          <w:rFonts w:ascii="Arial" w:hAnsi="Arial" w:cs="Arial"/>
          <w:b/>
          <w:i/>
          <w:sz w:val="20"/>
          <w:szCs w:val="20"/>
        </w:rPr>
        <w:t xml:space="preserve">u BiH </w:t>
      </w:r>
      <w:r w:rsidR="00D761B5">
        <w:rPr>
          <w:rFonts w:ascii="Arial" w:hAnsi="Arial" w:cs="Arial"/>
          <w:b/>
          <w:i/>
          <w:sz w:val="20"/>
          <w:szCs w:val="20"/>
        </w:rPr>
        <w:t xml:space="preserve">za </w:t>
      </w:r>
      <w:r w:rsidR="00B26ED0">
        <w:rPr>
          <w:rFonts w:ascii="Arial" w:hAnsi="Arial" w:cs="Arial"/>
          <w:b/>
          <w:i/>
          <w:sz w:val="20"/>
          <w:szCs w:val="20"/>
        </w:rPr>
        <w:t xml:space="preserve">decembar </w:t>
      </w:r>
      <w:r w:rsidRPr="00700D71">
        <w:rPr>
          <w:rFonts w:ascii="Arial" w:hAnsi="Arial" w:cs="Arial"/>
          <w:b/>
          <w:i/>
          <w:sz w:val="20"/>
          <w:szCs w:val="20"/>
        </w:rPr>
        <w:t>2025. godine</w:t>
      </w:r>
    </w:p>
    <w:p w14:paraId="49F5AB36" w14:textId="77777777" w:rsidR="007E4DE8" w:rsidRPr="007E4DE8" w:rsidRDefault="007E4DE8" w:rsidP="007E4DE8">
      <w:pPr>
        <w:spacing w:after="0"/>
        <w:ind w:hanging="284"/>
        <w:jc w:val="both"/>
        <w:rPr>
          <w:rFonts w:ascii="Arial" w:hAnsi="Arial" w:cs="Arial"/>
          <w:bCs/>
          <w:iCs/>
          <w:sz w:val="20"/>
          <w:szCs w:val="20"/>
        </w:rPr>
      </w:pPr>
    </w:p>
    <w:p w14:paraId="497E6BF1" w14:textId="296D56A2" w:rsidR="00281092" w:rsidRDefault="006A2704" w:rsidP="00BF5216">
      <w:pPr>
        <w:jc w:val="both"/>
        <w:rPr>
          <w:rFonts w:ascii="Arial" w:hAnsi="Arial" w:cs="Arial"/>
          <w:b/>
          <w:i/>
          <w:sz w:val="20"/>
          <w:szCs w:val="20"/>
        </w:rPr>
      </w:pPr>
      <w:r>
        <w:drawing>
          <wp:inline distT="0" distB="0" distL="0" distR="0" wp14:anchorId="4AC92C13" wp14:editId="2B041CB6">
            <wp:extent cx="5731510" cy="3582670"/>
            <wp:effectExtent l="0" t="0" r="2540" b="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0BC0F2E7-4477-4372-B22D-94ACEC14DF0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86406D8" w14:textId="2FD96296" w:rsidR="00281092" w:rsidRDefault="00281092">
      <w:pPr>
        <w:rPr>
          <w:rFonts w:ascii="Arial" w:hAnsi="Arial" w:cs="Arial"/>
          <w:b/>
          <w:i/>
        </w:rPr>
      </w:pPr>
    </w:p>
    <w:p w14:paraId="6B2E48B0" w14:textId="77777777" w:rsidR="00CC7595" w:rsidRDefault="00CC7595" w:rsidP="00CC7595">
      <w:pPr>
        <w:spacing w:after="0"/>
        <w:jc w:val="both"/>
        <w:rPr>
          <w:rFonts w:ascii="Arial" w:hAnsi="Arial" w:cs="Arial"/>
          <w:lang w:val="hr-BA"/>
        </w:rPr>
      </w:pPr>
    </w:p>
    <w:p w14:paraId="2746A982" w14:textId="03EA988A" w:rsidR="00C93E05" w:rsidRPr="0088713A" w:rsidRDefault="00C93E05" w:rsidP="00DA54EE">
      <w:pPr>
        <w:jc w:val="both"/>
        <w:rPr>
          <w:rFonts w:ascii="Arial" w:hAnsi="Arial" w:cs="Arial"/>
          <w:lang w:val="hr-BA"/>
        </w:rPr>
      </w:pPr>
      <w:r w:rsidRPr="0088713A">
        <w:rPr>
          <w:rFonts w:ascii="Arial" w:hAnsi="Arial" w:cs="Arial"/>
          <w:lang w:val="hr-BA"/>
        </w:rPr>
        <w:t xml:space="preserve">Isplaćene štete u sektoru osiguranja u </w:t>
      </w:r>
      <w:r w:rsidR="00B26ED0">
        <w:rPr>
          <w:rFonts w:ascii="Arial" w:hAnsi="Arial" w:cs="Arial"/>
          <w:lang w:val="hr-BA"/>
        </w:rPr>
        <w:t>decembru</w:t>
      </w:r>
      <w:r w:rsidRPr="0088713A">
        <w:rPr>
          <w:rFonts w:ascii="Arial" w:hAnsi="Arial" w:cs="Arial"/>
          <w:lang w:val="hr-BA"/>
        </w:rPr>
        <w:t xml:space="preserve"> 2025. godine su iznosile kumulativno </w:t>
      </w:r>
      <w:r w:rsidR="007A0DFB">
        <w:rPr>
          <w:rFonts w:ascii="Arial" w:hAnsi="Arial" w:cs="Arial"/>
          <w:lang w:val="hr-BA"/>
        </w:rPr>
        <w:t>505</w:t>
      </w:r>
      <w:r w:rsidR="003A2E69">
        <w:rPr>
          <w:rFonts w:ascii="Arial" w:hAnsi="Arial" w:cs="Arial"/>
          <w:lang w:val="hr-BA"/>
        </w:rPr>
        <w:t>.4</w:t>
      </w:r>
      <w:r w:rsidR="007A0DFB">
        <w:rPr>
          <w:rFonts w:ascii="Arial" w:hAnsi="Arial" w:cs="Arial"/>
          <w:lang w:val="hr-BA"/>
        </w:rPr>
        <w:t>21</w:t>
      </w:r>
      <w:r w:rsidR="003A2E69">
        <w:rPr>
          <w:rFonts w:ascii="Arial" w:hAnsi="Arial" w:cs="Arial"/>
          <w:lang w:val="hr-BA"/>
        </w:rPr>
        <w:t>.9</w:t>
      </w:r>
      <w:r w:rsidR="007A0DFB">
        <w:rPr>
          <w:rFonts w:ascii="Arial" w:hAnsi="Arial" w:cs="Arial"/>
          <w:lang w:val="hr-BA"/>
        </w:rPr>
        <w:t>40</w:t>
      </w:r>
      <w:r w:rsidR="00835A78" w:rsidRPr="00FC1C85">
        <w:rPr>
          <w:rFonts w:ascii="Arial" w:hAnsi="Arial" w:cs="Arial"/>
          <w:color w:val="FF0000"/>
          <w:lang w:val="hr-BA"/>
        </w:rPr>
        <w:t xml:space="preserve"> </w:t>
      </w:r>
      <w:r w:rsidRPr="0088713A">
        <w:rPr>
          <w:rFonts w:ascii="Arial" w:hAnsi="Arial" w:cs="Arial"/>
          <w:lang w:val="hr-BA"/>
        </w:rPr>
        <w:t xml:space="preserve">KM, dok </w:t>
      </w:r>
      <w:r w:rsidR="00F83D13" w:rsidRPr="0088713A">
        <w:rPr>
          <w:rFonts w:ascii="Arial" w:hAnsi="Arial" w:cs="Arial"/>
          <w:lang w:val="hr-BA"/>
        </w:rPr>
        <w:t>su</w:t>
      </w:r>
      <w:r w:rsidRPr="0088713A">
        <w:rPr>
          <w:rFonts w:ascii="Arial" w:hAnsi="Arial" w:cs="Arial"/>
          <w:lang w:val="hr-BA"/>
        </w:rPr>
        <w:t xml:space="preserve"> u istom periodu u 2024. godini kumulativno iznosil</w:t>
      </w:r>
      <w:r w:rsidR="00F83D13" w:rsidRPr="0088713A">
        <w:rPr>
          <w:rFonts w:ascii="Arial" w:hAnsi="Arial" w:cs="Arial"/>
          <w:lang w:val="hr-BA"/>
        </w:rPr>
        <w:t>e</w:t>
      </w:r>
      <w:r w:rsidR="003A2E69">
        <w:rPr>
          <w:rFonts w:ascii="Arial" w:hAnsi="Arial" w:cs="Arial"/>
          <w:lang w:val="hr-BA"/>
        </w:rPr>
        <w:t xml:space="preserve"> 4</w:t>
      </w:r>
      <w:r w:rsidR="007A0DFB">
        <w:rPr>
          <w:rFonts w:ascii="Arial" w:hAnsi="Arial" w:cs="Arial"/>
          <w:lang w:val="hr-BA"/>
        </w:rPr>
        <w:t>70</w:t>
      </w:r>
      <w:r w:rsidR="003A2E69">
        <w:rPr>
          <w:rFonts w:ascii="Arial" w:hAnsi="Arial" w:cs="Arial"/>
          <w:lang w:val="hr-BA"/>
        </w:rPr>
        <w:t>.</w:t>
      </w:r>
      <w:r w:rsidR="007A0DFB">
        <w:rPr>
          <w:rFonts w:ascii="Arial" w:hAnsi="Arial" w:cs="Arial"/>
          <w:lang w:val="hr-BA"/>
        </w:rPr>
        <w:t>6</w:t>
      </w:r>
      <w:r w:rsidR="003A2E69">
        <w:rPr>
          <w:rFonts w:ascii="Arial" w:hAnsi="Arial" w:cs="Arial"/>
          <w:lang w:val="hr-BA"/>
        </w:rPr>
        <w:t>0</w:t>
      </w:r>
      <w:r w:rsidR="007A0DFB">
        <w:rPr>
          <w:rFonts w:ascii="Arial" w:hAnsi="Arial" w:cs="Arial"/>
          <w:lang w:val="hr-BA"/>
        </w:rPr>
        <w:t>6</w:t>
      </w:r>
      <w:r w:rsidR="003A2E69">
        <w:rPr>
          <w:rFonts w:ascii="Arial" w:hAnsi="Arial" w:cs="Arial"/>
          <w:lang w:val="hr-BA"/>
        </w:rPr>
        <w:t>.</w:t>
      </w:r>
      <w:r w:rsidR="007A0DFB">
        <w:rPr>
          <w:rFonts w:ascii="Arial" w:hAnsi="Arial" w:cs="Arial"/>
          <w:lang w:val="hr-BA"/>
        </w:rPr>
        <w:t>3</w:t>
      </w:r>
      <w:r w:rsidR="003A2E69">
        <w:rPr>
          <w:rFonts w:ascii="Arial" w:hAnsi="Arial" w:cs="Arial"/>
          <w:lang w:val="hr-BA"/>
        </w:rPr>
        <w:t>1</w:t>
      </w:r>
      <w:r w:rsidR="007A0DFB">
        <w:rPr>
          <w:rFonts w:ascii="Arial" w:hAnsi="Arial" w:cs="Arial"/>
          <w:lang w:val="hr-BA"/>
        </w:rPr>
        <w:t>9</w:t>
      </w:r>
      <w:r w:rsidR="00F83D13" w:rsidRPr="00FC1C85">
        <w:rPr>
          <w:rFonts w:ascii="Arial" w:hAnsi="Arial" w:cs="Arial"/>
          <w:color w:val="FF0000"/>
          <w:lang w:val="hr-BA"/>
        </w:rPr>
        <w:t xml:space="preserve"> </w:t>
      </w:r>
      <w:r w:rsidRPr="0088713A">
        <w:rPr>
          <w:rFonts w:ascii="Arial" w:hAnsi="Arial" w:cs="Arial"/>
          <w:lang w:val="hr-BA"/>
        </w:rPr>
        <w:t>KM. Prema navedenim podacima možemo reći da je došlo do manjeg pove</w:t>
      </w:r>
      <w:r w:rsidR="00F83D13" w:rsidRPr="0088713A">
        <w:rPr>
          <w:rFonts w:ascii="Arial" w:hAnsi="Arial" w:cs="Arial"/>
          <w:lang w:val="hr-BA"/>
        </w:rPr>
        <w:t>ć</w:t>
      </w:r>
      <w:r w:rsidRPr="0088713A">
        <w:rPr>
          <w:rFonts w:ascii="Arial" w:hAnsi="Arial" w:cs="Arial"/>
          <w:lang w:val="hr-BA"/>
        </w:rPr>
        <w:t xml:space="preserve">anja u porastu </w:t>
      </w:r>
      <w:r w:rsidR="00323203" w:rsidRPr="0088713A">
        <w:rPr>
          <w:rFonts w:ascii="Arial" w:hAnsi="Arial" w:cs="Arial"/>
          <w:lang w:val="hr-BA"/>
        </w:rPr>
        <w:t>ispl</w:t>
      </w:r>
      <w:r w:rsidR="00741819" w:rsidRPr="0088713A">
        <w:rPr>
          <w:rFonts w:ascii="Arial" w:hAnsi="Arial" w:cs="Arial"/>
          <w:lang w:val="hr-BA"/>
        </w:rPr>
        <w:t>a</w:t>
      </w:r>
      <w:r w:rsidR="00323203" w:rsidRPr="0088713A">
        <w:rPr>
          <w:rFonts w:ascii="Arial" w:hAnsi="Arial" w:cs="Arial"/>
          <w:lang w:val="hr-BA"/>
        </w:rPr>
        <w:t>ćenih šteta</w:t>
      </w:r>
      <w:r w:rsidRPr="0088713A">
        <w:rPr>
          <w:rFonts w:ascii="Arial" w:hAnsi="Arial" w:cs="Arial"/>
          <w:lang w:val="hr-BA"/>
        </w:rPr>
        <w:t xml:space="preserve"> u sektoru osiguranja u odnosu na prethodnu godinu.</w:t>
      </w:r>
    </w:p>
    <w:p w14:paraId="553CAE71" w14:textId="77777777" w:rsidR="00C93E05" w:rsidRPr="00E540F7" w:rsidRDefault="00C93E05" w:rsidP="00C0485B">
      <w:pPr>
        <w:spacing w:after="0" w:line="240" w:lineRule="auto"/>
        <w:jc w:val="both"/>
        <w:rPr>
          <w:rFonts w:ascii="Arial" w:hAnsi="Arial" w:cs="Arial"/>
          <w:color w:val="FF0000"/>
          <w:lang w:val="hr-BA"/>
        </w:rPr>
      </w:pPr>
    </w:p>
    <w:p w14:paraId="5E29A1A9" w14:textId="77777777" w:rsidR="00C0485B" w:rsidRDefault="00C0485B" w:rsidP="00C0485B">
      <w:pPr>
        <w:ind w:hanging="284"/>
        <w:jc w:val="both"/>
        <w:rPr>
          <w:rFonts w:ascii="Arial" w:hAnsi="Arial" w:cs="Arial"/>
          <w:b/>
          <w:i/>
          <w:sz w:val="20"/>
          <w:szCs w:val="20"/>
        </w:rPr>
      </w:pPr>
    </w:p>
    <w:p w14:paraId="7E2BC49B" w14:textId="0A826214" w:rsidR="00C0485B" w:rsidRDefault="00C0485B" w:rsidP="00C0485B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Isplaćene štete u BiH </w:t>
      </w:r>
      <w:r w:rsidR="00D761B5">
        <w:rPr>
          <w:rFonts w:ascii="Arial" w:hAnsi="Arial" w:cs="Arial"/>
          <w:b/>
          <w:i/>
          <w:sz w:val="20"/>
          <w:szCs w:val="20"/>
        </w:rPr>
        <w:t xml:space="preserve">za </w:t>
      </w:r>
      <w:r w:rsidR="00B26ED0">
        <w:rPr>
          <w:rFonts w:ascii="Arial" w:hAnsi="Arial" w:cs="Arial"/>
          <w:b/>
          <w:i/>
          <w:sz w:val="20"/>
          <w:szCs w:val="20"/>
        </w:rPr>
        <w:t xml:space="preserve">decembar </w:t>
      </w:r>
      <w:r>
        <w:rPr>
          <w:rFonts w:ascii="Arial" w:hAnsi="Arial" w:cs="Arial"/>
          <w:b/>
          <w:i/>
          <w:sz w:val="20"/>
          <w:szCs w:val="20"/>
        </w:rPr>
        <w:t xml:space="preserve">2024. i </w:t>
      </w:r>
      <w:r w:rsidR="00B26ED0">
        <w:rPr>
          <w:rFonts w:ascii="Arial" w:hAnsi="Arial" w:cs="Arial"/>
          <w:b/>
          <w:i/>
          <w:sz w:val="20"/>
          <w:szCs w:val="20"/>
        </w:rPr>
        <w:t xml:space="preserve">decembar </w:t>
      </w:r>
      <w:r w:rsidRPr="00700D71">
        <w:rPr>
          <w:rFonts w:ascii="Arial" w:hAnsi="Arial" w:cs="Arial"/>
          <w:b/>
          <w:i/>
          <w:sz w:val="20"/>
          <w:szCs w:val="20"/>
        </w:rPr>
        <w:t>2025. godine</w:t>
      </w:r>
      <w:r>
        <w:rPr>
          <w:rFonts w:ascii="Arial" w:hAnsi="Arial" w:cs="Arial"/>
          <w:b/>
          <w:i/>
          <w:sz w:val="20"/>
          <w:szCs w:val="20"/>
        </w:rPr>
        <w:t xml:space="preserve"> (kumulativno)</w:t>
      </w:r>
    </w:p>
    <w:p w14:paraId="04096DBA" w14:textId="77777777" w:rsidR="00CC7595" w:rsidRPr="00CC7595" w:rsidRDefault="00CC7595" w:rsidP="00CC7595">
      <w:pPr>
        <w:spacing w:after="0"/>
        <w:jc w:val="both"/>
        <w:rPr>
          <w:rFonts w:ascii="Arial" w:hAnsi="Arial" w:cs="Arial"/>
          <w:bCs/>
          <w:iCs/>
          <w:sz w:val="20"/>
          <w:szCs w:val="20"/>
        </w:rPr>
      </w:pPr>
    </w:p>
    <w:p w14:paraId="4C521252" w14:textId="22D56098" w:rsidR="00BA47C1" w:rsidRDefault="00917D7B" w:rsidP="00C0485B">
      <w:pPr>
        <w:jc w:val="both"/>
        <w:rPr>
          <w:rFonts w:ascii="Arial" w:hAnsi="Arial" w:cs="Arial"/>
        </w:rPr>
      </w:pPr>
      <w:r>
        <w:drawing>
          <wp:inline distT="0" distB="0" distL="0" distR="0" wp14:anchorId="38B87937" wp14:editId="180F0F72">
            <wp:extent cx="4724400" cy="2743200"/>
            <wp:effectExtent l="0" t="0" r="0" b="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52755495-5D36-4652-9F5D-7D23297EBC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077C80F" w14:textId="2E42AAA9" w:rsidR="00BA47C1" w:rsidRDefault="00BA47C1" w:rsidP="009206DD">
      <w:pPr>
        <w:jc w:val="both"/>
        <w:rPr>
          <w:rFonts w:ascii="Arial" w:hAnsi="Arial" w:cs="Arial"/>
        </w:rPr>
      </w:pPr>
    </w:p>
    <w:p w14:paraId="4E99EC9C" w14:textId="02170700" w:rsidR="00BA47C1" w:rsidRDefault="00BA47C1" w:rsidP="009206DD">
      <w:pPr>
        <w:jc w:val="both"/>
        <w:rPr>
          <w:rFonts w:ascii="Arial" w:hAnsi="Arial" w:cs="Arial"/>
        </w:rPr>
      </w:pPr>
    </w:p>
    <w:p w14:paraId="487434CF" w14:textId="2D1AD0AE" w:rsidR="00BA47C1" w:rsidRDefault="00BA47C1" w:rsidP="009206DD">
      <w:pPr>
        <w:jc w:val="both"/>
        <w:rPr>
          <w:rFonts w:ascii="Arial" w:hAnsi="Arial" w:cs="Arial"/>
        </w:rPr>
      </w:pPr>
    </w:p>
    <w:p w14:paraId="78C467C4" w14:textId="21CDD220" w:rsidR="00BA47C1" w:rsidRDefault="00BA47C1" w:rsidP="009206DD">
      <w:pPr>
        <w:jc w:val="both"/>
        <w:rPr>
          <w:rFonts w:ascii="Arial" w:hAnsi="Arial" w:cs="Arial"/>
        </w:rPr>
      </w:pPr>
    </w:p>
    <w:p w14:paraId="7002DC48" w14:textId="38C99B03" w:rsidR="00BA47C1" w:rsidRDefault="00BA47C1" w:rsidP="009206DD">
      <w:pPr>
        <w:jc w:val="both"/>
        <w:rPr>
          <w:rFonts w:ascii="Arial" w:hAnsi="Arial" w:cs="Arial"/>
        </w:rPr>
      </w:pPr>
    </w:p>
    <w:p w14:paraId="294C8873" w14:textId="781B6CC1" w:rsidR="00BA47C1" w:rsidRDefault="00BA47C1" w:rsidP="009206DD">
      <w:pPr>
        <w:jc w:val="both"/>
        <w:rPr>
          <w:rFonts w:ascii="Arial" w:hAnsi="Arial" w:cs="Arial"/>
        </w:rPr>
      </w:pPr>
    </w:p>
    <w:p w14:paraId="4F28252B" w14:textId="5226C29A" w:rsidR="00BA47C1" w:rsidRDefault="00BA47C1" w:rsidP="009206DD">
      <w:pPr>
        <w:jc w:val="both"/>
        <w:rPr>
          <w:rFonts w:ascii="Arial" w:hAnsi="Arial" w:cs="Arial"/>
        </w:rPr>
      </w:pPr>
    </w:p>
    <w:p w14:paraId="340481EF" w14:textId="2BF98E8F" w:rsidR="00BA47C1" w:rsidRDefault="00BA47C1" w:rsidP="009206DD">
      <w:pPr>
        <w:jc w:val="both"/>
        <w:rPr>
          <w:rFonts w:ascii="Arial" w:hAnsi="Arial" w:cs="Arial"/>
        </w:rPr>
      </w:pPr>
    </w:p>
    <w:p w14:paraId="1C948494" w14:textId="77777777" w:rsidR="00BA47C1" w:rsidRDefault="00BA47C1" w:rsidP="009206DD">
      <w:pPr>
        <w:jc w:val="both"/>
        <w:rPr>
          <w:rFonts w:ascii="Arial" w:hAnsi="Arial" w:cs="Arial"/>
        </w:rPr>
      </w:pPr>
    </w:p>
    <w:p w14:paraId="69AEE0BA" w14:textId="77777777" w:rsidR="009206DD" w:rsidRDefault="009206DD" w:rsidP="009206DD">
      <w:pPr>
        <w:jc w:val="both"/>
        <w:rPr>
          <w:rFonts w:ascii="Arial" w:hAnsi="Arial" w:cs="Arial"/>
        </w:rPr>
      </w:pPr>
    </w:p>
    <w:p w14:paraId="4E01034B" w14:textId="77777777" w:rsidR="008F3E95" w:rsidRDefault="008F3E95" w:rsidP="009206DD">
      <w:pPr>
        <w:jc w:val="both"/>
        <w:rPr>
          <w:rFonts w:ascii="Arial" w:hAnsi="Arial" w:cs="Arial"/>
        </w:rPr>
      </w:pPr>
    </w:p>
    <w:p w14:paraId="40BE595B" w14:textId="77777777" w:rsidR="008F3E95" w:rsidRDefault="008F3E95" w:rsidP="009206DD">
      <w:pPr>
        <w:jc w:val="both"/>
        <w:rPr>
          <w:rFonts w:ascii="Arial" w:hAnsi="Arial" w:cs="Arial"/>
        </w:rPr>
      </w:pPr>
    </w:p>
    <w:p w14:paraId="56092902" w14:textId="77777777" w:rsidR="00C0485B" w:rsidRDefault="00C0485B" w:rsidP="009206DD">
      <w:pPr>
        <w:jc w:val="both"/>
        <w:rPr>
          <w:rFonts w:ascii="Arial" w:hAnsi="Arial" w:cs="Arial"/>
          <w:sz w:val="20"/>
          <w:szCs w:val="20"/>
        </w:rPr>
      </w:pPr>
    </w:p>
    <w:p w14:paraId="64B52C89" w14:textId="387717C8" w:rsidR="009206DD" w:rsidRPr="00E22B78" w:rsidRDefault="009206DD" w:rsidP="00CC7595">
      <w:pPr>
        <w:spacing w:after="0"/>
        <w:jc w:val="both"/>
        <w:rPr>
          <w:rFonts w:ascii="Arial" w:hAnsi="Arial" w:cs="Arial"/>
          <w:sz w:val="20"/>
          <w:szCs w:val="20"/>
        </w:rPr>
      </w:pPr>
      <w:r w:rsidRPr="00E22B78">
        <w:rPr>
          <w:rFonts w:ascii="Arial" w:hAnsi="Arial" w:cs="Arial"/>
          <w:sz w:val="20"/>
          <w:szCs w:val="20"/>
        </w:rPr>
        <w:t xml:space="preserve">Agencija za osiguranje u Bosni i Hercegovini </w:t>
      </w:r>
      <w:r w:rsidR="00B35024" w:rsidRPr="00E22B78">
        <w:rPr>
          <w:rFonts w:ascii="Arial" w:hAnsi="Arial" w:cs="Arial"/>
          <w:sz w:val="20"/>
          <w:szCs w:val="20"/>
        </w:rPr>
        <w:t xml:space="preserve">mjesečno </w:t>
      </w:r>
      <w:r w:rsidRPr="00E22B78">
        <w:rPr>
          <w:rFonts w:ascii="Arial" w:hAnsi="Arial" w:cs="Arial"/>
          <w:sz w:val="20"/>
          <w:szCs w:val="20"/>
        </w:rPr>
        <w:t>objavljuje pregled statističkih podataka o premiji i isplaćenim štetama za tržište osiguranja Bosne i Hercegovine</w:t>
      </w:r>
      <w:r w:rsidR="00B35024" w:rsidRPr="00E22B78">
        <w:rPr>
          <w:rFonts w:ascii="Arial" w:hAnsi="Arial" w:cs="Arial"/>
          <w:sz w:val="20"/>
          <w:szCs w:val="20"/>
        </w:rPr>
        <w:t xml:space="preserve">. Izvor podataka su </w:t>
      </w:r>
      <w:r w:rsidRPr="00E22B78">
        <w:rPr>
          <w:rFonts w:ascii="Arial" w:hAnsi="Arial" w:cs="Arial"/>
          <w:sz w:val="20"/>
          <w:szCs w:val="20"/>
        </w:rPr>
        <w:t>Agencij</w:t>
      </w:r>
      <w:r w:rsidR="00B35024" w:rsidRPr="00E22B78">
        <w:rPr>
          <w:rFonts w:ascii="Arial" w:hAnsi="Arial" w:cs="Arial"/>
          <w:sz w:val="20"/>
          <w:szCs w:val="20"/>
        </w:rPr>
        <w:t>a</w:t>
      </w:r>
      <w:r w:rsidRPr="00E22B78">
        <w:rPr>
          <w:rFonts w:ascii="Arial" w:hAnsi="Arial" w:cs="Arial"/>
          <w:sz w:val="20"/>
          <w:szCs w:val="20"/>
        </w:rPr>
        <w:t xml:space="preserve"> za nadzor osiguranja Federacije Bosne i Hercegovine i Agencij</w:t>
      </w:r>
      <w:r w:rsidR="00B35024" w:rsidRPr="00E22B78">
        <w:rPr>
          <w:rFonts w:ascii="Arial" w:hAnsi="Arial" w:cs="Arial"/>
          <w:sz w:val="20"/>
          <w:szCs w:val="20"/>
        </w:rPr>
        <w:t>a</w:t>
      </w:r>
      <w:r w:rsidRPr="00E22B78">
        <w:rPr>
          <w:rFonts w:ascii="Arial" w:hAnsi="Arial" w:cs="Arial"/>
          <w:sz w:val="20"/>
          <w:szCs w:val="20"/>
        </w:rPr>
        <w:t xml:space="preserve"> za osiguranje Republike Srpske.</w:t>
      </w:r>
    </w:p>
    <w:sectPr w:rsidR="009206DD" w:rsidRPr="00E22B78" w:rsidSect="00B30DEB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5" w:right="1440" w:bottom="993" w:left="1440" w:header="567" w:footer="46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0E5AD" w14:textId="77777777" w:rsidR="00A0400E" w:rsidRDefault="00A0400E" w:rsidP="00BA1D6C">
      <w:pPr>
        <w:spacing w:after="0" w:line="240" w:lineRule="auto"/>
      </w:pPr>
      <w:r>
        <w:separator/>
      </w:r>
    </w:p>
  </w:endnote>
  <w:endnote w:type="continuationSeparator" w:id="0">
    <w:p w14:paraId="38430070" w14:textId="77777777" w:rsidR="00A0400E" w:rsidRDefault="00A0400E" w:rsidP="00BA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652E" w14:textId="77777777" w:rsidR="00E67C74" w:rsidRDefault="00E67C74" w:rsidP="00E67C74">
    <w:pPr>
      <w:pStyle w:val="Podnoje"/>
      <w:jc w:val="center"/>
      <w:rPr>
        <w:rFonts w:ascii="Times New Roman" w:hAnsi="Times New Roman"/>
        <w:bCs/>
        <w:sz w:val="12"/>
        <w:szCs w:val="12"/>
        <w:u w:val="single"/>
      </w:rPr>
    </w:pPr>
    <w:r w:rsidRPr="00D66420">
      <w:rPr>
        <w:rFonts w:ascii="Times New Roman" w:hAnsi="Times New Roman"/>
        <w:bCs/>
        <w:sz w:val="12"/>
        <w:szCs w:val="12"/>
        <w:u w:val="single"/>
      </w:rPr>
      <w:t>_____________________________________________________________________________________________________________</w:t>
    </w:r>
    <w:r>
      <w:rPr>
        <w:rFonts w:ascii="Times New Roman" w:hAnsi="Times New Roman"/>
        <w:bCs/>
        <w:sz w:val="12"/>
        <w:szCs w:val="12"/>
        <w:u w:val="single"/>
      </w:rPr>
      <w:t>__________________________</w:t>
    </w:r>
    <w:r w:rsidRPr="00D66420">
      <w:rPr>
        <w:rFonts w:ascii="Times New Roman" w:hAnsi="Times New Roman"/>
        <w:bCs/>
        <w:sz w:val="12"/>
        <w:szCs w:val="12"/>
        <w:u w:val="single"/>
      </w:rPr>
      <w:t>_____________</w:t>
    </w:r>
  </w:p>
  <w:p w14:paraId="1C43905F" w14:textId="77777777" w:rsidR="00E67C74" w:rsidRPr="00BF20E2" w:rsidRDefault="00E67C74" w:rsidP="00E67C74">
    <w:pPr>
      <w:pStyle w:val="Podnoje"/>
      <w:tabs>
        <w:tab w:val="left" w:pos="4980"/>
      </w:tabs>
      <w:spacing w:before="240"/>
    </w:pPr>
    <w:r>
      <w:tab/>
    </w:r>
    <w:sdt>
      <w:sdtPr>
        <w:id w:val="-1603490115"/>
        <w:docPartObj>
          <w:docPartGallery w:val="Page Numbers (Bottom of Page)"/>
          <w:docPartUnique/>
        </w:docPartObj>
      </w:sdtPr>
      <w:sdtEndPr>
        <w:rPr>
          <w:rFonts w:ascii="Arial" w:hAnsi="Arial" w:cs="Arial"/>
        </w:rPr>
      </w:sdtEndPr>
      <w:sdtContent>
        <w:r w:rsidRPr="006C5622">
          <w:rPr>
            <w:rFonts w:ascii="Arial" w:hAnsi="Arial" w:cs="Arial"/>
          </w:rPr>
          <w:fldChar w:fldCharType="begin"/>
        </w:r>
        <w:r w:rsidRPr="006C5622">
          <w:rPr>
            <w:rFonts w:ascii="Arial" w:hAnsi="Arial" w:cs="Arial"/>
          </w:rPr>
          <w:instrText>PAGE   \* MERGEFORMAT</w:instrText>
        </w:r>
        <w:r w:rsidRPr="006C5622">
          <w:rPr>
            <w:rFonts w:ascii="Arial" w:hAnsi="Arial" w:cs="Arial"/>
          </w:rPr>
          <w:fldChar w:fldCharType="separate"/>
        </w:r>
        <w:r w:rsidRPr="006C5622">
          <w:rPr>
            <w:rFonts w:ascii="Arial" w:hAnsi="Arial" w:cs="Arial"/>
          </w:rPr>
          <w:t>1</w:t>
        </w:r>
        <w:r w:rsidRPr="006C5622">
          <w:rPr>
            <w:rFonts w:ascii="Arial" w:hAnsi="Arial" w:cs="Arial"/>
          </w:rPr>
          <w:fldChar w:fldCharType="end"/>
        </w:r>
      </w:sdtContent>
    </w:sdt>
    <w:r w:rsidRPr="006C5622">
      <w:rPr>
        <w:rFonts w:ascii="Arial" w:hAnsi="Arial" w:cs="Aria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C40DB" w14:textId="08BFBF72" w:rsidR="00790EB4" w:rsidRPr="00D234C3" w:rsidRDefault="00790EB4" w:rsidP="00442056">
    <w:pPr>
      <w:pStyle w:val="Naslov1"/>
      <w:jc w:val="right"/>
      <w:rPr>
        <w:rFonts w:ascii="Times New Roman" w:hAnsi="Times New Roman"/>
        <w:bCs/>
        <w:noProof/>
        <w:sz w:val="12"/>
        <w:szCs w:val="12"/>
        <w:u w:val="single"/>
      </w:rPr>
    </w:pPr>
    <w:r w:rsidRPr="00D66420">
      <w:rPr>
        <w:rFonts w:ascii="Times New Roman" w:hAnsi="Times New Roman"/>
        <w:bCs/>
        <w:sz w:val="12"/>
        <w:szCs w:val="12"/>
        <w:u w:val="single"/>
      </w:rPr>
      <w:t>______________________________________________________________________________________________________________</w:t>
    </w:r>
    <w:r>
      <w:rPr>
        <w:rFonts w:ascii="Times New Roman" w:hAnsi="Times New Roman"/>
        <w:bCs/>
        <w:sz w:val="12"/>
        <w:szCs w:val="12"/>
        <w:u w:val="single"/>
      </w:rPr>
      <w:t>__________________________</w:t>
    </w:r>
    <w:r w:rsidRPr="00D66420">
      <w:rPr>
        <w:rFonts w:ascii="Times New Roman" w:hAnsi="Times New Roman"/>
        <w:bCs/>
        <w:sz w:val="12"/>
        <w:szCs w:val="12"/>
        <w:u w:val="single"/>
      </w:rPr>
      <w:t>______________</w:t>
    </w:r>
    <w:r w:rsidRPr="00D234C3">
      <w:rPr>
        <w:rFonts w:ascii="Times New Roman" w:hAnsi="Times New Roman"/>
        <w:bCs/>
        <w:noProof/>
        <w:sz w:val="12"/>
        <w:szCs w:val="12"/>
        <w:u w:val="single"/>
      </w:rPr>
      <w:t xml:space="preserve"> </w:t>
    </w:r>
  </w:p>
  <w:p w14:paraId="4240FC7B" w14:textId="77777777" w:rsidR="00790EB4" w:rsidRPr="00442056" w:rsidRDefault="00790EB4" w:rsidP="00442056">
    <w:pPr>
      <w:pStyle w:val="Podnoje"/>
      <w:spacing w:before="60"/>
      <w:jc w:val="center"/>
      <w:rPr>
        <w:rFonts w:ascii="Arial" w:hAnsi="Arial" w:cs="Arial"/>
        <w:sz w:val="16"/>
        <w:szCs w:val="16"/>
      </w:rPr>
    </w:pPr>
    <w:r w:rsidRPr="00442056">
      <w:rPr>
        <w:rFonts w:ascii="Arial" w:hAnsi="Arial" w:cs="Arial"/>
        <w:sz w:val="16"/>
        <w:szCs w:val="16"/>
      </w:rPr>
      <w:t>Dubrovačka 6/II, 71000 Sarajevo, tel./phone: +387 33 554 795, fax: +387 33 554 796</w:t>
    </w:r>
  </w:p>
  <w:p w14:paraId="1D36356C" w14:textId="6D0A571A" w:rsidR="00790EB4" w:rsidRDefault="00790EB4" w:rsidP="00442056">
    <w:pPr>
      <w:pStyle w:val="Podnoje"/>
      <w:tabs>
        <w:tab w:val="left" w:pos="2977"/>
      </w:tabs>
      <w:jc w:val="center"/>
      <w:rPr>
        <w:rFonts w:ascii="Arial" w:hAnsi="Arial" w:cs="Arial"/>
        <w:sz w:val="16"/>
        <w:szCs w:val="16"/>
      </w:rPr>
    </w:pPr>
    <w:r w:rsidRPr="00442056">
      <w:rPr>
        <w:rFonts w:ascii="Arial" w:hAnsi="Arial" w:cs="Arial"/>
        <w:sz w:val="16"/>
        <w:szCs w:val="16"/>
      </w:rPr>
      <w:t>www.azobih.gov.ba, e-mail: info@azobih.gov.ba</w:t>
    </w:r>
  </w:p>
  <w:p w14:paraId="10FD4C6A" w14:textId="77777777" w:rsidR="00A64E0B" w:rsidRPr="00442056" w:rsidRDefault="00A64E0B" w:rsidP="00442056">
    <w:pPr>
      <w:pStyle w:val="Podnoje"/>
      <w:tabs>
        <w:tab w:val="left" w:pos="2977"/>
      </w:tabs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40397" w14:textId="77777777" w:rsidR="00A0400E" w:rsidRDefault="00A0400E" w:rsidP="00BA1D6C">
      <w:pPr>
        <w:spacing w:after="0" w:line="240" w:lineRule="auto"/>
      </w:pPr>
      <w:r>
        <w:separator/>
      </w:r>
    </w:p>
  </w:footnote>
  <w:footnote w:type="continuationSeparator" w:id="0">
    <w:p w14:paraId="61381484" w14:textId="77777777" w:rsidR="00A0400E" w:rsidRDefault="00A0400E" w:rsidP="00BA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A9FFA" w14:textId="7131B82A" w:rsidR="00790EB4" w:rsidRPr="00EA248F" w:rsidRDefault="00790EB4" w:rsidP="00BA1D6C">
    <w:pPr>
      <w:pStyle w:val="Zaglavlje"/>
      <w:jc w:val="center"/>
      <w:rPr>
        <w:rFonts w:ascii="Arial" w:hAnsi="Arial" w:cs="Arial"/>
      </w:rPr>
    </w:pPr>
    <w:r w:rsidRPr="00EA248F">
      <w:rPr>
        <w:rFonts w:ascii="Arial" w:hAnsi="Arial" w:cs="Arial"/>
      </w:rPr>
      <w:t xml:space="preserve">MJESEČNA STATISTIKA </w:t>
    </w:r>
    <w:r w:rsidR="00370C8F">
      <w:rPr>
        <w:rFonts w:ascii="Arial" w:hAnsi="Arial" w:cs="Arial"/>
      </w:rPr>
      <w:t>1</w:t>
    </w:r>
    <w:r w:rsidR="00A72AE9">
      <w:rPr>
        <w:rFonts w:ascii="Arial" w:hAnsi="Arial" w:cs="Arial"/>
      </w:rPr>
      <w:t>2</w:t>
    </w:r>
    <w:r w:rsidRPr="00EA248F">
      <w:rPr>
        <w:rFonts w:ascii="Arial" w:hAnsi="Arial" w:cs="Arial"/>
      </w:rPr>
      <w:t>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A14CC" w14:textId="23767715" w:rsidR="00790EB4" w:rsidRDefault="00790EB4" w:rsidP="00EA248F">
    <w:pPr>
      <w:pStyle w:val="Zaglavlje"/>
      <w:jc w:val="center"/>
    </w:pPr>
    <w:r>
      <w:rPr>
        <w:lang w:eastAsia="bs-Latn-BA"/>
      </w:rPr>
      <w:drawing>
        <wp:inline distT="0" distB="0" distL="0" distR="0" wp14:anchorId="12C32C4F" wp14:editId="21052796">
          <wp:extent cx="4089036" cy="1226801"/>
          <wp:effectExtent l="0" t="0" r="698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3495" cy="1240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6C"/>
    <w:rsid w:val="000000DB"/>
    <w:rsid w:val="000003A4"/>
    <w:rsid w:val="00003C06"/>
    <w:rsid w:val="00003FDA"/>
    <w:rsid w:val="0000447C"/>
    <w:rsid w:val="000058E8"/>
    <w:rsid w:val="00007704"/>
    <w:rsid w:val="00017CF4"/>
    <w:rsid w:val="000211AC"/>
    <w:rsid w:val="000235BE"/>
    <w:rsid w:val="00023E8A"/>
    <w:rsid w:val="0002687E"/>
    <w:rsid w:val="00030372"/>
    <w:rsid w:val="00031846"/>
    <w:rsid w:val="000329AE"/>
    <w:rsid w:val="00034ACB"/>
    <w:rsid w:val="00035BA0"/>
    <w:rsid w:val="00037F66"/>
    <w:rsid w:val="00040418"/>
    <w:rsid w:val="00040625"/>
    <w:rsid w:val="000466FC"/>
    <w:rsid w:val="00052B3E"/>
    <w:rsid w:val="00054614"/>
    <w:rsid w:val="00054B0A"/>
    <w:rsid w:val="00057EC9"/>
    <w:rsid w:val="0006039A"/>
    <w:rsid w:val="00060C13"/>
    <w:rsid w:val="0006124D"/>
    <w:rsid w:val="00061C88"/>
    <w:rsid w:val="000624B1"/>
    <w:rsid w:val="000631D6"/>
    <w:rsid w:val="000642E1"/>
    <w:rsid w:val="00073593"/>
    <w:rsid w:val="0007449B"/>
    <w:rsid w:val="000907D6"/>
    <w:rsid w:val="000927AF"/>
    <w:rsid w:val="0009464A"/>
    <w:rsid w:val="000A02CB"/>
    <w:rsid w:val="000A296A"/>
    <w:rsid w:val="000A7148"/>
    <w:rsid w:val="000A7A1F"/>
    <w:rsid w:val="000B3056"/>
    <w:rsid w:val="000C0CFB"/>
    <w:rsid w:val="000C2373"/>
    <w:rsid w:val="000C280D"/>
    <w:rsid w:val="000C293B"/>
    <w:rsid w:val="000C40F8"/>
    <w:rsid w:val="000D0FB4"/>
    <w:rsid w:val="000D22D0"/>
    <w:rsid w:val="000D361A"/>
    <w:rsid w:val="000D3B41"/>
    <w:rsid w:val="000D4A3F"/>
    <w:rsid w:val="000E0092"/>
    <w:rsid w:val="000F10B5"/>
    <w:rsid w:val="000F1AA4"/>
    <w:rsid w:val="000F26C1"/>
    <w:rsid w:val="000F46FC"/>
    <w:rsid w:val="000F4761"/>
    <w:rsid w:val="001017FD"/>
    <w:rsid w:val="001106FC"/>
    <w:rsid w:val="00112870"/>
    <w:rsid w:val="00115166"/>
    <w:rsid w:val="0011730C"/>
    <w:rsid w:val="001212AB"/>
    <w:rsid w:val="00127203"/>
    <w:rsid w:val="00127DAF"/>
    <w:rsid w:val="00130E2A"/>
    <w:rsid w:val="00132B29"/>
    <w:rsid w:val="00132E22"/>
    <w:rsid w:val="00136AAA"/>
    <w:rsid w:val="00137F9B"/>
    <w:rsid w:val="00144DA9"/>
    <w:rsid w:val="00146A5C"/>
    <w:rsid w:val="0015181E"/>
    <w:rsid w:val="00152529"/>
    <w:rsid w:val="001543BA"/>
    <w:rsid w:val="0015593C"/>
    <w:rsid w:val="00166605"/>
    <w:rsid w:val="001670CC"/>
    <w:rsid w:val="00171589"/>
    <w:rsid w:val="00174E53"/>
    <w:rsid w:val="00174ECB"/>
    <w:rsid w:val="00176B7F"/>
    <w:rsid w:val="00182E72"/>
    <w:rsid w:val="00184771"/>
    <w:rsid w:val="001850DA"/>
    <w:rsid w:val="0018515E"/>
    <w:rsid w:val="00185813"/>
    <w:rsid w:val="00190085"/>
    <w:rsid w:val="00190594"/>
    <w:rsid w:val="00192D36"/>
    <w:rsid w:val="00194982"/>
    <w:rsid w:val="00197B64"/>
    <w:rsid w:val="001A1334"/>
    <w:rsid w:val="001A2B04"/>
    <w:rsid w:val="001A673D"/>
    <w:rsid w:val="001B0197"/>
    <w:rsid w:val="001B020E"/>
    <w:rsid w:val="001B1EB0"/>
    <w:rsid w:val="001B2062"/>
    <w:rsid w:val="001B3430"/>
    <w:rsid w:val="001B4B7E"/>
    <w:rsid w:val="001B79EA"/>
    <w:rsid w:val="001C0C77"/>
    <w:rsid w:val="001C3A68"/>
    <w:rsid w:val="001D0F0A"/>
    <w:rsid w:val="001D736A"/>
    <w:rsid w:val="001E0C14"/>
    <w:rsid w:val="001E377A"/>
    <w:rsid w:val="001E3E15"/>
    <w:rsid w:val="001E7FF9"/>
    <w:rsid w:val="001F4D5F"/>
    <w:rsid w:val="001F6236"/>
    <w:rsid w:val="00200A9D"/>
    <w:rsid w:val="00200F86"/>
    <w:rsid w:val="002034E5"/>
    <w:rsid w:val="0021003A"/>
    <w:rsid w:val="00211A11"/>
    <w:rsid w:val="00214679"/>
    <w:rsid w:val="00214A0C"/>
    <w:rsid w:val="0021666C"/>
    <w:rsid w:val="00217407"/>
    <w:rsid w:val="00220126"/>
    <w:rsid w:val="002227D2"/>
    <w:rsid w:val="00223D00"/>
    <w:rsid w:val="00230282"/>
    <w:rsid w:val="00231799"/>
    <w:rsid w:val="00234782"/>
    <w:rsid w:val="00236F59"/>
    <w:rsid w:val="00241557"/>
    <w:rsid w:val="00243816"/>
    <w:rsid w:val="0024448B"/>
    <w:rsid w:val="00246EDE"/>
    <w:rsid w:val="0025256A"/>
    <w:rsid w:val="00253802"/>
    <w:rsid w:val="00254731"/>
    <w:rsid w:val="0025613A"/>
    <w:rsid w:val="002569DC"/>
    <w:rsid w:val="00260CD2"/>
    <w:rsid w:val="002618B5"/>
    <w:rsid w:val="00261967"/>
    <w:rsid w:val="00261AB5"/>
    <w:rsid w:val="00263489"/>
    <w:rsid w:val="00265A20"/>
    <w:rsid w:val="00265EA7"/>
    <w:rsid w:val="0027205A"/>
    <w:rsid w:val="0027431A"/>
    <w:rsid w:val="002758ED"/>
    <w:rsid w:val="002776B6"/>
    <w:rsid w:val="00281092"/>
    <w:rsid w:val="00283CF8"/>
    <w:rsid w:val="00285113"/>
    <w:rsid w:val="0029005C"/>
    <w:rsid w:val="00292947"/>
    <w:rsid w:val="002932AB"/>
    <w:rsid w:val="002938AF"/>
    <w:rsid w:val="00293D39"/>
    <w:rsid w:val="002976CD"/>
    <w:rsid w:val="002A3455"/>
    <w:rsid w:val="002A40D5"/>
    <w:rsid w:val="002A5B54"/>
    <w:rsid w:val="002A5EC7"/>
    <w:rsid w:val="002A7255"/>
    <w:rsid w:val="002A7CE2"/>
    <w:rsid w:val="002B205A"/>
    <w:rsid w:val="002C03B0"/>
    <w:rsid w:val="002D0B97"/>
    <w:rsid w:val="002D1C10"/>
    <w:rsid w:val="002D1C22"/>
    <w:rsid w:val="002D6267"/>
    <w:rsid w:val="002E4015"/>
    <w:rsid w:val="002E72CC"/>
    <w:rsid w:val="002E72F0"/>
    <w:rsid w:val="002E7CDC"/>
    <w:rsid w:val="002F5BD4"/>
    <w:rsid w:val="003009E8"/>
    <w:rsid w:val="003010BD"/>
    <w:rsid w:val="00301316"/>
    <w:rsid w:val="00310E4D"/>
    <w:rsid w:val="003116B7"/>
    <w:rsid w:val="00313FEF"/>
    <w:rsid w:val="00314124"/>
    <w:rsid w:val="0031484B"/>
    <w:rsid w:val="00316FC1"/>
    <w:rsid w:val="00320939"/>
    <w:rsid w:val="00323203"/>
    <w:rsid w:val="0033062C"/>
    <w:rsid w:val="00333A0C"/>
    <w:rsid w:val="00333A2E"/>
    <w:rsid w:val="00335F75"/>
    <w:rsid w:val="0033616F"/>
    <w:rsid w:val="00336FC5"/>
    <w:rsid w:val="00341799"/>
    <w:rsid w:val="00341D02"/>
    <w:rsid w:val="00342122"/>
    <w:rsid w:val="00343FD5"/>
    <w:rsid w:val="00346175"/>
    <w:rsid w:val="003466D9"/>
    <w:rsid w:val="00352EAC"/>
    <w:rsid w:val="00354B7C"/>
    <w:rsid w:val="00355A3E"/>
    <w:rsid w:val="0035711A"/>
    <w:rsid w:val="00361FCB"/>
    <w:rsid w:val="00366985"/>
    <w:rsid w:val="003671B1"/>
    <w:rsid w:val="00367BF0"/>
    <w:rsid w:val="003704CE"/>
    <w:rsid w:val="00370C8F"/>
    <w:rsid w:val="0037284F"/>
    <w:rsid w:val="00382CD0"/>
    <w:rsid w:val="003843C9"/>
    <w:rsid w:val="003872A9"/>
    <w:rsid w:val="00392C89"/>
    <w:rsid w:val="00394986"/>
    <w:rsid w:val="003A22A7"/>
    <w:rsid w:val="003A2E69"/>
    <w:rsid w:val="003A4132"/>
    <w:rsid w:val="003A50C2"/>
    <w:rsid w:val="003A52BF"/>
    <w:rsid w:val="003A6396"/>
    <w:rsid w:val="003A6D66"/>
    <w:rsid w:val="003B0014"/>
    <w:rsid w:val="003B1355"/>
    <w:rsid w:val="003B605D"/>
    <w:rsid w:val="003C03F8"/>
    <w:rsid w:val="003C3784"/>
    <w:rsid w:val="003C42D5"/>
    <w:rsid w:val="003C6122"/>
    <w:rsid w:val="003C705E"/>
    <w:rsid w:val="003D03CB"/>
    <w:rsid w:val="003E29CE"/>
    <w:rsid w:val="003E31EB"/>
    <w:rsid w:val="003E32B4"/>
    <w:rsid w:val="003E42B7"/>
    <w:rsid w:val="003E46EF"/>
    <w:rsid w:val="003E4FE5"/>
    <w:rsid w:val="00400C8F"/>
    <w:rsid w:val="00401A59"/>
    <w:rsid w:val="00403FE2"/>
    <w:rsid w:val="00411F42"/>
    <w:rsid w:val="004127FA"/>
    <w:rsid w:val="00412AA9"/>
    <w:rsid w:val="00412EA5"/>
    <w:rsid w:val="0041384B"/>
    <w:rsid w:val="00417248"/>
    <w:rsid w:val="0041768D"/>
    <w:rsid w:val="00417906"/>
    <w:rsid w:val="0042004A"/>
    <w:rsid w:val="00420EE4"/>
    <w:rsid w:val="0042392A"/>
    <w:rsid w:val="00423D45"/>
    <w:rsid w:val="00423DDC"/>
    <w:rsid w:val="00424E9B"/>
    <w:rsid w:val="004262A4"/>
    <w:rsid w:val="00431636"/>
    <w:rsid w:val="00442056"/>
    <w:rsid w:val="00442676"/>
    <w:rsid w:val="00443417"/>
    <w:rsid w:val="00451609"/>
    <w:rsid w:val="00452CBF"/>
    <w:rsid w:val="00456EC2"/>
    <w:rsid w:val="004578E8"/>
    <w:rsid w:val="00461C66"/>
    <w:rsid w:val="00462A9C"/>
    <w:rsid w:val="00462EFA"/>
    <w:rsid w:val="00465CC7"/>
    <w:rsid w:val="00466F90"/>
    <w:rsid w:val="00467B67"/>
    <w:rsid w:val="00474FC6"/>
    <w:rsid w:val="00477C29"/>
    <w:rsid w:val="004818A5"/>
    <w:rsid w:val="00482343"/>
    <w:rsid w:val="0048455D"/>
    <w:rsid w:val="004862F8"/>
    <w:rsid w:val="00486789"/>
    <w:rsid w:val="00486D18"/>
    <w:rsid w:val="004917D0"/>
    <w:rsid w:val="004A47B0"/>
    <w:rsid w:val="004B31F9"/>
    <w:rsid w:val="004B727F"/>
    <w:rsid w:val="004C07A3"/>
    <w:rsid w:val="004C3052"/>
    <w:rsid w:val="004C5B23"/>
    <w:rsid w:val="004C5BFD"/>
    <w:rsid w:val="004D2B15"/>
    <w:rsid w:val="004D678D"/>
    <w:rsid w:val="004D6873"/>
    <w:rsid w:val="004E100D"/>
    <w:rsid w:val="004E3303"/>
    <w:rsid w:val="004E5302"/>
    <w:rsid w:val="004E6516"/>
    <w:rsid w:val="004E6611"/>
    <w:rsid w:val="004E7CD7"/>
    <w:rsid w:val="004E7DE2"/>
    <w:rsid w:val="004F02C7"/>
    <w:rsid w:val="004F7E96"/>
    <w:rsid w:val="00500058"/>
    <w:rsid w:val="00501685"/>
    <w:rsid w:val="00504B07"/>
    <w:rsid w:val="00510593"/>
    <w:rsid w:val="005112DF"/>
    <w:rsid w:val="0051560C"/>
    <w:rsid w:val="00521751"/>
    <w:rsid w:val="005219DF"/>
    <w:rsid w:val="00522717"/>
    <w:rsid w:val="005262D4"/>
    <w:rsid w:val="005339BB"/>
    <w:rsid w:val="00533DC3"/>
    <w:rsid w:val="00534361"/>
    <w:rsid w:val="0054066A"/>
    <w:rsid w:val="00541495"/>
    <w:rsid w:val="0054278E"/>
    <w:rsid w:val="005452EF"/>
    <w:rsid w:val="005456C2"/>
    <w:rsid w:val="00546BB1"/>
    <w:rsid w:val="00551ED5"/>
    <w:rsid w:val="00553EA8"/>
    <w:rsid w:val="00554691"/>
    <w:rsid w:val="005615E1"/>
    <w:rsid w:val="00567E6E"/>
    <w:rsid w:val="00574B03"/>
    <w:rsid w:val="00584428"/>
    <w:rsid w:val="00584D1D"/>
    <w:rsid w:val="00585836"/>
    <w:rsid w:val="00593709"/>
    <w:rsid w:val="00593A71"/>
    <w:rsid w:val="00595A4E"/>
    <w:rsid w:val="00595AC3"/>
    <w:rsid w:val="005A1E0F"/>
    <w:rsid w:val="005A4ED7"/>
    <w:rsid w:val="005A6172"/>
    <w:rsid w:val="005A747C"/>
    <w:rsid w:val="005B07E3"/>
    <w:rsid w:val="005B0F98"/>
    <w:rsid w:val="005B1797"/>
    <w:rsid w:val="005B5DFF"/>
    <w:rsid w:val="005B5FD4"/>
    <w:rsid w:val="005B6DD8"/>
    <w:rsid w:val="005C0847"/>
    <w:rsid w:val="005C1BE3"/>
    <w:rsid w:val="005C21BB"/>
    <w:rsid w:val="005C2580"/>
    <w:rsid w:val="005C5301"/>
    <w:rsid w:val="005D263F"/>
    <w:rsid w:val="005D358B"/>
    <w:rsid w:val="005D7560"/>
    <w:rsid w:val="005E0FD3"/>
    <w:rsid w:val="005E2F96"/>
    <w:rsid w:val="005E419E"/>
    <w:rsid w:val="005F09E2"/>
    <w:rsid w:val="005F143B"/>
    <w:rsid w:val="005F5492"/>
    <w:rsid w:val="005F74BF"/>
    <w:rsid w:val="00611147"/>
    <w:rsid w:val="0061503D"/>
    <w:rsid w:val="00622A4C"/>
    <w:rsid w:val="0062436D"/>
    <w:rsid w:val="0062547E"/>
    <w:rsid w:val="006268F0"/>
    <w:rsid w:val="00641EAF"/>
    <w:rsid w:val="006447B4"/>
    <w:rsid w:val="00647AB4"/>
    <w:rsid w:val="00650EFF"/>
    <w:rsid w:val="00653E7B"/>
    <w:rsid w:val="00655651"/>
    <w:rsid w:val="006601BD"/>
    <w:rsid w:val="00663E07"/>
    <w:rsid w:val="006719D7"/>
    <w:rsid w:val="00674B73"/>
    <w:rsid w:val="00675B76"/>
    <w:rsid w:val="00676650"/>
    <w:rsid w:val="00676A85"/>
    <w:rsid w:val="00680479"/>
    <w:rsid w:val="00680C97"/>
    <w:rsid w:val="006815AD"/>
    <w:rsid w:val="00682889"/>
    <w:rsid w:val="00682C01"/>
    <w:rsid w:val="00684169"/>
    <w:rsid w:val="00690D12"/>
    <w:rsid w:val="006921E5"/>
    <w:rsid w:val="00693801"/>
    <w:rsid w:val="00695AD4"/>
    <w:rsid w:val="00696B9D"/>
    <w:rsid w:val="00697CD9"/>
    <w:rsid w:val="006A0DAA"/>
    <w:rsid w:val="006A2704"/>
    <w:rsid w:val="006A4F91"/>
    <w:rsid w:val="006A54E5"/>
    <w:rsid w:val="006B45A7"/>
    <w:rsid w:val="006B72C9"/>
    <w:rsid w:val="006C4B00"/>
    <w:rsid w:val="006C5622"/>
    <w:rsid w:val="006C600A"/>
    <w:rsid w:val="006C6E64"/>
    <w:rsid w:val="006C7034"/>
    <w:rsid w:val="006D0509"/>
    <w:rsid w:val="006D0DE1"/>
    <w:rsid w:val="006D38BD"/>
    <w:rsid w:val="006D39B3"/>
    <w:rsid w:val="006D48DD"/>
    <w:rsid w:val="006D505E"/>
    <w:rsid w:val="006D6BEF"/>
    <w:rsid w:val="006D7D3F"/>
    <w:rsid w:val="006E06A7"/>
    <w:rsid w:val="006E0EAE"/>
    <w:rsid w:val="006E18B0"/>
    <w:rsid w:val="006E1B58"/>
    <w:rsid w:val="006E3967"/>
    <w:rsid w:val="006E46D3"/>
    <w:rsid w:val="006E5548"/>
    <w:rsid w:val="006F0293"/>
    <w:rsid w:val="006F1B3B"/>
    <w:rsid w:val="006F3298"/>
    <w:rsid w:val="006F3ED2"/>
    <w:rsid w:val="006F4F1A"/>
    <w:rsid w:val="006F78A7"/>
    <w:rsid w:val="00700BD9"/>
    <w:rsid w:val="00700D71"/>
    <w:rsid w:val="00701789"/>
    <w:rsid w:val="00706966"/>
    <w:rsid w:val="007079A4"/>
    <w:rsid w:val="00712991"/>
    <w:rsid w:val="007130E8"/>
    <w:rsid w:val="00713D58"/>
    <w:rsid w:val="0071445C"/>
    <w:rsid w:val="007176FD"/>
    <w:rsid w:val="00721496"/>
    <w:rsid w:val="007250F6"/>
    <w:rsid w:val="0072624F"/>
    <w:rsid w:val="0072749B"/>
    <w:rsid w:val="00727702"/>
    <w:rsid w:val="007308A3"/>
    <w:rsid w:val="00731580"/>
    <w:rsid w:val="00731A41"/>
    <w:rsid w:val="007365DE"/>
    <w:rsid w:val="0073670F"/>
    <w:rsid w:val="00740145"/>
    <w:rsid w:val="0074065B"/>
    <w:rsid w:val="00741697"/>
    <w:rsid w:val="00741819"/>
    <w:rsid w:val="00742188"/>
    <w:rsid w:val="00744898"/>
    <w:rsid w:val="00765548"/>
    <w:rsid w:val="0076568E"/>
    <w:rsid w:val="00766752"/>
    <w:rsid w:val="0077047B"/>
    <w:rsid w:val="00772E40"/>
    <w:rsid w:val="007738CC"/>
    <w:rsid w:val="007741A2"/>
    <w:rsid w:val="00775780"/>
    <w:rsid w:val="00777E6B"/>
    <w:rsid w:val="007809F5"/>
    <w:rsid w:val="00781D7A"/>
    <w:rsid w:val="00783965"/>
    <w:rsid w:val="00785319"/>
    <w:rsid w:val="00790EB4"/>
    <w:rsid w:val="00791A59"/>
    <w:rsid w:val="00792241"/>
    <w:rsid w:val="007955BE"/>
    <w:rsid w:val="007A0DFB"/>
    <w:rsid w:val="007A336A"/>
    <w:rsid w:val="007A5B96"/>
    <w:rsid w:val="007A7284"/>
    <w:rsid w:val="007A7803"/>
    <w:rsid w:val="007B1E46"/>
    <w:rsid w:val="007B5DC7"/>
    <w:rsid w:val="007B6ED1"/>
    <w:rsid w:val="007C25C0"/>
    <w:rsid w:val="007C4AAF"/>
    <w:rsid w:val="007C6716"/>
    <w:rsid w:val="007D187F"/>
    <w:rsid w:val="007D3DBD"/>
    <w:rsid w:val="007D458D"/>
    <w:rsid w:val="007D560B"/>
    <w:rsid w:val="007D7FA0"/>
    <w:rsid w:val="007E1782"/>
    <w:rsid w:val="007E1D09"/>
    <w:rsid w:val="007E4654"/>
    <w:rsid w:val="007E4DE8"/>
    <w:rsid w:val="007E53A8"/>
    <w:rsid w:val="007E61C9"/>
    <w:rsid w:val="007F0892"/>
    <w:rsid w:val="007F16CC"/>
    <w:rsid w:val="007F2917"/>
    <w:rsid w:val="007F4414"/>
    <w:rsid w:val="00801227"/>
    <w:rsid w:val="00804A33"/>
    <w:rsid w:val="008101E1"/>
    <w:rsid w:val="0081143C"/>
    <w:rsid w:val="00813327"/>
    <w:rsid w:val="00814D60"/>
    <w:rsid w:val="008178A3"/>
    <w:rsid w:val="00817AD0"/>
    <w:rsid w:val="008223B9"/>
    <w:rsid w:val="00827F45"/>
    <w:rsid w:val="00835A78"/>
    <w:rsid w:val="00840819"/>
    <w:rsid w:val="008441D9"/>
    <w:rsid w:val="008452E8"/>
    <w:rsid w:val="00845F3F"/>
    <w:rsid w:val="0084762F"/>
    <w:rsid w:val="0085018F"/>
    <w:rsid w:val="008502FE"/>
    <w:rsid w:val="0085274C"/>
    <w:rsid w:val="008604D2"/>
    <w:rsid w:val="0086129D"/>
    <w:rsid w:val="00863CF5"/>
    <w:rsid w:val="008642BE"/>
    <w:rsid w:val="00866D6A"/>
    <w:rsid w:val="00871400"/>
    <w:rsid w:val="00877511"/>
    <w:rsid w:val="0087752F"/>
    <w:rsid w:val="00881D54"/>
    <w:rsid w:val="0088685E"/>
    <w:rsid w:val="0088713A"/>
    <w:rsid w:val="00891FFE"/>
    <w:rsid w:val="0089366F"/>
    <w:rsid w:val="00897537"/>
    <w:rsid w:val="0089773C"/>
    <w:rsid w:val="008A2D48"/>
    <w:rsid w:val="008A45F2"/>
    <w:rsid w:val="008A7C66"/>
    <w:rsid w:val="008B0900"/>
    <w:rsid w:val="008B122C"/>
    <w:rsid w:val="008B1A9B"/>
    <w:rsid w:val="008B283A"/>
    <w:rsid w:val="008B2AE6"/>
    <w:rsid w:val="008B2B25"/>
    <w:rsid w:val="008B3F1A"/>
    <w:rsid w:val="008B60FB"/>
    <w:rsid w:val="008B7DD0"/>
    <w:rsid w:val="008C4681"/>
    <w:rsid w:val="008D07D8"/>
    <w:rsid w:val="008D4AFF"/>
    <w:rsid w:val="008D7650"/>
    <w:rsid w:val="008E2B69"/>
    <w:rsid w:val="008E3E99"/>
    <w:rsid w:val="008E5775"/>
    <w:rsid w:val="008E7364"/>
    <w:rsid w:val="008E7B7D"/>
    <w:rsid w:val="008E7E52"/>
    <w:rsid w:val="008E7F0D"/>
    <w:rsid w:val="008F1898"/>
    <w:rsid w:val="008F2884"/>
    <w:rsid w:val="008F35BD"/>
    <w:rsid w:val="008F3E8E"/>
    <w:rsid w:val="008F3E95"/>
    <w:rsid w:val="008F4CF4"/>
    <w:rsid w:val="008F5326"/>
    <w:rsid w:val="00901430"/>
    <w:rsid w:val="00903679"/>
    <w:rsid w:val="00904F98"/>
    <w:rsid w:val="00906392"/>
    <w:rsid w:val="00912E26"/>
    <w:rsid w:val="009132B0"/>
    <w:rsid w:val="0091368E"/>
    <w:rsid w:val="009165A6"/>
    <w:rsid w:val="00916883"/>
    <w:rsid w:val="00917D7B"/>
    <w:rsid w:val="009206DD"/>
    <w:rsid w:val="00922D8D"/>
    <w:rsid w:val="009238B6"/>
    <w:rsid w:val="0093110F"/>
    <w:rsid w:val="0093466D"/>
    <w:rsid w:val="00934EE6"/>
    <w:rsid w:val="00935123"/>
    <w:rsid w:val="00935725"/>
    <w:rsid w:val="00941100"/>
    <w:rsid w:val="0094166C"/>
    <w:rsid w:val="00944E42"/>
    <w:rsid w:val="00946401"/>
    <w:rsid w:val="00946489"/>
    <w:rsid w:val="009468EB"/>
    <w:rsid w:val="00962200"/>
    <w:rsid w:val="00966B3F"/>
    <w:rsid w:val="00966CDD"/>
    <w:rsid w:val="009718F8"/>
    <w:rsid w:val="0097257D"/>
    <w:rsid w:val="00972E06"/>
    <w:rsid w:val="00982422"/>
    <w:rsid w:val="00985CD2"/>
    <w:rsid w:val="00986EF7"/>
    <w:rsid w:val="00990380"/>
    <w:rsid w:val="009909DD"/>
    <w:rsid w:val="00990BD2"/>
    <w:rsid w:val="00991160"/>
    <w:rsid w:val="009913DC"/>
    <w:rsid w:val="00996908"/>
    <w:rsid w:val="009A0146"/>
    <w:rsid w:val="009A42E9"/>
    <w:rsid w:val="009A4BF5"/>
    <w:rsid w:val="009B2B80"/>
    <w:rsid w:val="009B4D31"/>
    <w:rsid w:val="009B55FA"/>
    <w:rsid w:val="009C0FE9"/>
    <w:rsid w:val="009C1A04"/>
    <w:rsid w:val="009C2BD0"/>
    <w:rsid w:val="009C4F03"/>
    <w:rsid w:val="009D7AED"/>
    <w:rsid w:val="009E0DB2"/>
    <w:rsid w:val="009E17FF"/>
    <w:rsid w:val="009E32DD"/>
    <w:rsid w:val="009E796B"/>
    <w:rsid w:val="009E7A14"/>
    <w:rsid w:val="009F2A8A"/>
    <w:rsid w:val="009F3994"/>
    <w:rsid w:val="00A0157D"/>
    <w:rsid w:val="00A03616"/>
    <w:rsid w:val="00A03C43"/>
    <w:rsid w:val="00A0400E"/>
    <w:rsid w:val="00A04D2E"/>
    <w:rsid w:val="00A05DD9"/>
    <w:rsid w:val="00A05E99"/>
    <w:rsid w:val="00A07B3C"/>
    <w:rsid w:val="00A07D2E"/>
    <w:rsid w:val="00A130D8"/>
    <w:rsid w:val="00A132D7"/>
    <w:rsid w:val="00A13774"/>
    <w:rsid w:val="00A1606E"/>
    <w:rsid w:val="00A22026"/>
    <w:rsid w:val="00A309DF"/>
    <w:rsid w:val="00A31AE8"/>
    <w:rsid w:val="00A31D42"/>
    <w:rsid w:val="00A369AD"/>
    <w:rsid w:val="00A42622"/>
    <w:rsid w:val="00A430D6"/>
    <w:rsid w:val="00A44E6F"/>
    <w:rsid w:val="00A51936"/>
    <w:rsid w:val="00A56A70"/>
    <w:rsid w:val="00A577C3"/>
    <w:rsid w:val="00A57B88"/>
    <w:rsid w:val="00A60499"/>
    <w:rsid w:val="00A62248"/>
    <w:rsid w:val="00A64E0B"/>
    <w:rsid w:val="00A65A88"/>
    <w:rsid w:val="00A65C61"/>
    <w:rsid w:val="00A66E7D"/>
    <w:rsid w:val="00A6766E"/>
    <w:rsid w:val="00A70593"/>
    <w:rsid w:val="00A72AE9"/>
    <w:rsid w:val="00A744F9"/>
    <w:rsid w:val="00A76D19"/>
    <w:rsid w:val="00A85528"/>
    <w:rsid w:val="00A914E0"/>
    <w:rsid w:val="00A94A33"/>
    <w:rsid w:val="00A94DFF"/>
    <w:rsid w:val="00A97394"/>
    <w:rsid w:val="00AA00CD"/>
    <w:rsid w:val="00AA0577"/>
    <w:rsid w:val="00AA461B"/>
    <w:rsid w:val="00AA4A19"/>
    <w:rsid w:val="00AA7BBE"/>
    <w:rsid w:val="00AB301A"/>
    <w:rsid w:val="00AB490D"/>
    <w:rsid w:val="00AB5969"/>
    <w:rsid w:val="00AC3BF2"/>
    <w:rsid w:val="00AC4070"/>
    <w:rsid w:val="00AC52DE"/>
    <w:rsid w:val="00AC738E"/>
    <w:rsid w:val="00AC7DE4"/>
    <w:rsid w:val="00AD0F1C"/>
    <w:rsid w:val="00AD34EE"/>
    <w:rsid w:val="00AD4A24"/>
    <w:rsid w:val="00AD6A58"/>
    <w:rsid w:val="00AD753D"/>
    <w:rsid w:val="00AE12A0"/>
    <w:rsid w:val="00AE47BB"/>
    <w:rsid w:val="00AE52BF"/>
    <w:rsid w:val="00AF5872"/>
    <w:rsid w:val="00AF73AA"/>
    <w:rsid w:val="00AF7E4E"/>
    <w:rsid w:val="00B044D2"/>
    <w:rsid w:val="00B122C2"/>
    <w:rsid w:val="00B26ED0"/>
    <w:rsid w:val="00B30A18"/>
    <w:rsid w:val="00B30DEB"/>
    <w:rsid w:val="00B3361A"/>
    <w:rsid w:val="00B34572"/>
    <w:rsid w:val="00B34ECB"/>
    <w:rsid w:val="00B35024"/>
    <w:rsid w:val="00B379DE"/>
    <w:rsid w:val="00B415F1"/>
    <w:rsid w:val="00B41DF7"/>
    <w:rsid w:val="00B428EA"/>
    <w:rsid w:val="00B42E4D"/>
    <w:rsid w:val="00B43092"/>
    <w:rsid w:val="00B44573"/>
    <w:rsid w:val="00B44A74"/>
    <w:rsid w:val="00B45265"/>
    <w:rsid w:val="00B453C2"/>
    <w:rsid w:val="00B4796C"/>
    <w:rsid w:val="00B53ABF"/>
    <w:rsid w:val="00B55D0F"/>
    <w:rsid w:val="00B568C8"/>
    <w:rsid w:val="00B6255C"/>
    <w:rsid w:val="00B7103B"/>
    <w:rsid w:val="00B763AC"/>
    <w:rsid w:val="00B81424"/>
    <w:rsid w:val="00B851B6"/>
    <w:rsid w:val="00B853F7"/>
    <w:rsid w:val="00B87255"/>
    <w:rsid w:val="00B97AC1"/>
    <w:rsid w:val="00BA1D6C"/>
    <w:rsid w:val="00BA1DA8"/>
    <w:rsid w:val="00BA31C3"/>
    <w:rsid w:val="00BA32CF"/>
    <w:rsid w:val="00BA47C1"/>
    <w:rsid w:val="00BA59D4"/>
    <w:rsid w:val="00BA5C36"/>
    <w:rsid w:val="00BA7BE3"/>
    <w:rsid w:val="00BB06AD"/>
    <w:rsid w:val="00BB4F8E"/>
    <w:rsid w:val="00BB5C36"/>
    <w:rsid w:val="00BC42A3"/>
    <w:rsid w:val="00BC4595"/>
    <w:rsid w:val="00BC45F4"/>
    <w:rsid w:val="00BD0AEA"/>
    <w:rsid w:val="00BD3B5C"/>
    <w:rsid w:val="00BD5D18"/>
    <w:rsid w:val="00BD7E91"/>
    <w:rsid w:val="00BE00CC"/>
    <w:rsid w:val="00BE6301"/>
    <w:rsid w:val="00BF1475"/>
    <w:rsid w:val="00BF2D46"/>
    <w:rsid w:val="00BF5216"/>
    <w:rsid w:val="00BF57F7"/>
    <w:rsid w:val="00C00C26"/>
    <w:rsid w:val="00C03153"/>
    <w:rsid w:val="00C0485B"/>
    <w:rsid w:val="00C05B84"/>
    <w:rsid w:val="00C06177"/>
    <w:rsid w:val="00C07A24"/>
    <w:rsid w:val="00C11DE5"/>
    <w:rsid w:val="00C16C7B"/>
    <w:rsid w:val="00C17432"/>
    <w:rsid w:val="00C17788"/>
    <w:rsid w:val="00C17CAB"/>
    <w:rsid w:val="00C206CD"/>
    <w:rsid w:val="00C21A0C"/>
    <w:rsid w:val="00C21D34"/>
    <w:rsid w:val="00C23843"/>
    <w:rsid w:val="00C26638"/>
    <w:rsid w:val="00C27498"/>
    <w:rsid w:val="00C313CE"/>
    <w:rsid w:val="00C315ED"/>
    <w:rsid w:val="00C343D0"/>
    <w:rsid w:val="00C3509E"/>
    <w:rsid w:val="00C35C54"/>
    <w:rsid w:val="00C35F12"/>
    <w:rsid w:val="00C36C69"/>
    <w:rsid w:val="00C422F3"/>
    <w:rsid w:val="00C42443"/>
    <w:rsid w:val="00C50415"/>
    <w:rsid w:val="00C52AB9"/>
    <w:rsid w:val="00C533C9"/>
    <w:rsid w:val="00C55242"/>
    <w:rsid w:val="00C63815"/>
    <w:rsid w:val="00C64D06"/>
    <w:rsid w:val="00C6587D"/>
    <w:rsid w:val="00C676E7"/>
    <w:rsid w:val="00C7103D"/>
    <w:rsid w:val="00C720F7"/>
    <w:rsid w:val="00C72393"/>
    <w:rsid w:val="00C75423"/>
    <w:rsid w:val="00C762D2"/>
    <w:rsid w:val="00C80AAA"/>
    <w:rsid w:val="00C83B49"/>
    <w:rsid w:val="00C84B15"/>
    <w:rsid w:val="00C85D08"/>
    <w:rsid w:val="00C8707E"/>
    <w:rsid w:val="00C926BF"/>
    <w:rsid w:val="00C93E05"/>
    <w:rsid w:val="00C96DE9"/>
    <w:rsid w:val="00CA04BF"/>
    <w:rsid w:val="00CA0CA8"/>
    <w:rsid w:val="00CA2533"/>
    <w:rsid w:val="00CA5645"/>
    <w:rsid w:val="00CB5E8D"/>
    <w:rsid w:val="00CB5F3B"/>
    <w:rsid w:val="00CC7595"/>
    <w:rsid w:val="00CD2610"/>
    <w:rsid w:val="00CD3A7A"/>
    <w:rsid w:val="00CD42A2"/>
    <w:rsid w:val="00CD6419"/>
    <w:rsid w:val="00CE1906"/>
    <w:rsid w:val="00CE19D9"/>
    <w:rsid w:val="00CE20CE"/>
    <w:rsid w:val="00CE2192"/>
    <w:rsid w:val="00CE4EB3"/>
    <w:rsid w:val="00CF1B25"/>
    <w:rsid w:val="00CF3188"/>
    <w:rsid w:val="00CF416A"/>
    <w:rsid w:val="00CF6D19"/>
    <w:rsid w:val="00CF7AC4"/>
    <w:rsid w:val="00CF7C46"/>
    <w:rsid w:val="00D00890"/>
    <w:rsid w:val="00D0162A"/>
    <w:rsid w:val="00D03C9A"/>
    <w:rsid w:val="00D07817"/>
    <w:rsid w:val="00D103BD"/>
    <w:rsid w:val="00D133B2"/>
    <w:rsid w:val="00D13517"/>
    <w:rsid w:val="00D2157A"/>
    <w:rsid w:val="00D25893"/>
    <w:rsid w:val="00D25DD4"/>
    <w:rsid w:val="00D26DB9"/>
    <w:rsid w:val="00D27460"/>
    <w:rsid w:val="00D36B6F"/>
    <w:rsid w:val="00D401DB"/>
    <w:rsid w:val="00D413F7"/>
    <w:rsid w:val="00D5143A"/>
    <w:rsid w:val="00D5704A"/>
    <w:rsid w:val="00D64EA4"/>
    <w:rsid w:val="00D66102"/>
    <w:rsid w:val="00D742B6"/>
    <w:rsid w:val="00D75FC9"/>
    <w:rsid w:val="00D761B5"/>
    <w:rsid w:val="00D80C1D"/>
    <w:rsid w:val="00D810A7"/>
    <w:rsid w:val="00D841CD"/>
    <w:rsid w:val="00D85D77"/>
    <w:rsid w:val="00D85DDE"/>
    <w:rsid w:val="00D87CD7"/>
    <w:rsid w:val="00D92473"/>
    <w:rsid w:val="00D93CA6"/>
    <w:rsid w:val="00D9481E"/>
    <w:rsid w:val="00DA04A4"/>
    <w:rsid w:val="00DA088B"/>
    <w:rsid w:val="00DA3FF0"/>
    <w:rsid w:val="00DA54EE"/>
    <w:rsid w:val="00DA57B3"/>
    <w:rsid w:val="00DA7485"/>
    <w:rsid w:val="00DB1BC9"/>
    <w:rsid w:val="00DB1CA8"/>
    <w:rsid w:val="00DB3401"/>
    <w:rsid w:val="00DB4F8A"/>
    <w:rsid w:val="00DB7C23"/>
    <w:rsid w:val="00DC2B13"/>
    <w:rsid w:val="00DC2B63"/>
    <w:rsid w:val="00DC54D4"/>
    <w:rsid w:val="00DC67CF"/>
    <w:rsid w:val="00DC6D01"/>
    <w:rsid w:val="00DD2573"/>
    <w:rsid w:val="00DE1B02"/>
    <w:rsid w:val="00DE219C"/>
    <w:rsid w:val="00DE3913"/>
    <w:rsid w:val="00DE5A44"/>
    <w:rsid w:val="00DE7118"/>
    <w:rsid w:val="00DF5A13"/>
    <w:rsid w:val="00DF7837"/>
    <w:rsid w:val="00DF7AFE"/>
    <w:rsid w:val="00E0018C"/>
    <w:rsid w:val="00E003DD"/>
    <w:rsid w:val="00E00D92"/>
    <w:rsid w:val="00E07124"/>
    <w:rsid w:val="00E07988"/>
    <w:rsid w:val="00E156D0"/>
    <w:rsid w:val="00E164AB"/>
    <w:rsid w:val="00E16753"/>
    <w:rsid w:val="00E21ADF"/>
    <w:rsid w:val="00E22B78"/>
    <w:rsid w:val="00E22D57"/>
    <w:rsid w:val="00E23A6A"/>
    <w:rsid w:val="00E24A7C"/>
    <w:rsid w:val="00E252C8"/>
    <w:rsid w:val="00E32AB3"/>
    <w:rsid w:val="00E40175"/>
    <w:rsid w:val="00E42C2C"/>
    <w:rsid w:val="00E515BD"/>
    <w:rsid w:val="00E532F0"/>
    <w:rsid w:val="00E538CB"/>
    <w:rsid w:val="00E540F7"/>
    <w:rsid w:val="00E56A13"/>
    <w:rsid w:val="00E617E9"/>
    <w:rsid w:val="00E63D82"/>
    <w:rsid w:val="00E66DA8"/>
    <w:rsid w:val="00E679A1"/>
    <w:rsid w:val="00E67C74"/>
    <w:rsid w:val="00E71EA0"/>
    <w:rsid w:val="00E7688C"/>
    <w:rsid w:val="00E8576E"/>
    <w:rsid w:val="00E911C8"/>
    <w:rsid w:val="00E91962"/>
    <w:rsid w:val="00E91C72"/>
    <w:rsid w:val="00E91FAA"/>
    <w:rsid w:val="00E9297A"/>
    <w:rsid w:val="00E94A0D"/>
    <w:rsid w:val="00E9578E"/>
    <w:rsid w:val="00E96699"/>
    <w:rsid w:val="00EA0F15"/>
    <w:rsid w:val="00EA248F"/>
    <w:rsid w:val="00EA452B"/>
    <w:rsid w:val="00EA5AC0"/>
    <w:rsid w:val="00EB23B4"/>
    <w:rsid w:val="00EB2CA7"/>
    <w:rsid w:val="00EB4200"/>
    <w:rsid w:val="00EC1579"/>
    <w:rsid w:val="00EC1D46"/>
    <w:rsid w:val="00EC4D78"/>
    <w:rsid w:val="00EC4D8D"/>
    <w:rsid w:val="00EC6D08"/>
    <w:rsid w:val="00EC72D3"/>
    <w:rsid w:val="00ED0138"/>
    <w:rsid w:val="00ED3D02"/>
    <w:rsid w:val="00ED4403"/>
    <w:rsid w:val="00EE34AD"/>
    <w:rsid w:val="00EE50AD"/>
    <w:rsid w:val="00EF3E7B"/>
    <w:rsid w:val="00EF62F1"/>
    <w:rsid w:val="00F04173"/>
    <w:rsid w:val="00F07361"/>
    <w:rsid w:val="00F10EC9"/>
    <w:rsid w:val="00F1382A"/>
    <w:rsid w:val="00F15FAE"/>
    <w:rsid w:val="00F17F20"/>
    <w:rsid w:val="00F218D0"/>
    <w:rsid w:val="00F222AD"/>
    <w:rsid w:val="00F23BCA"/>
    <w:rsid w:val="00F242D6"/>
    <w:rsid w:val="00F25410"/>
    <w:rsid w:val="00F3013F"/>
    <w:rsid w:val="00F309AE"/>
    <w:rsid w:val="00F30B59"/>
    <w:rsid w:val="00F32A8A"/>
    <w:rsid w:val="00F33EDB"/>
    <w:rsid w:val="00F3515A"/>
    <w:rsid w:val="00F35731"/>
    <w:rsid w:val="00F37494"/>
    <w:rsid w:val="00F41C34"/>
    <w:rsid w:val="00F514EA"/>
    <w:rsid w:val="00F55B35"/>
    <w:rsid w:val="00F60C06"/>
    <w:rsid w:val="00F624C3"/>
    <w:rsid w:val="00F63B6F"/>
    <w:rsid w:val="00F63BAA"/>
    <w:rsid w:val="00F6636A"/>
    <w:rsid w:val="00F730D0"/>
    <w:rsid w:val="00F7588A"/>
    <w:rsid w:val="00F80FC9"/>
    <w:rsid w:val="00F82AB7"/>
    <w:rsid w:val="00F838E4"/>
    <w:rsid w:val="00F83D13"/>
    <w:rsid w:val="00F85B97"/>
    <w:rsid w:val="00F911A9"/>
    <w:rsid w:val="00F93578"/>
    <w:rsid w:val="00F94285"/>
    <w:rsid w:val="00F96374"/>
    <w:rsid w:val="00F96C31"/>
    <w:rsid w:val="00FA0080"/>
    <w:rsid w:val="00FA4BD4"/>
    <w:rsid w:val="00FB0465"/>
    <w:rsid w:val="00FB28DB"/>
    <w:rsid w:val="00FB2917"/>
    <w:rsid w:val="00FB4211"/>
    <w:rsid w:val="00FB4AE6"/>
    <w:rsid w:val="00FB628B"/>
    <w:rsid w:val="00FB67A8"/>
    <w:rsid w:val="00FC1C85"/>
    <w:rsid w:val="00FC2DAD"/>
    <w:rsid w:val="00FC493D"/>
    <w:rsid w:val="00FD3E64"/>
    <w:rsid w:val="00FD7E71"/>
    <w:rsid w:val="00FE153E"/>
    <w:rsid w:val="00FE45E1"/>
    <w:rsid w:val="00FE4A6E"/>
    <w:rsid w:val="00FF2947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89336"/>
  <w15:chartTrackingRefBased/>
  <w15:docId w15:val="{2E506793-63E8-4741-AD6D-4FC2E5DA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Pr>
      <w:noProof/>
    </w:rPr>
  </w:style>
  <w:style w:type="paragraph" w:styleId="Naslov1">
    <w:name w:val="heading 1"/>
    <w:basedOn w:val="Normalno"/>
    <w:next w:val="Normalno"/>
    <w:link w:val="Naslov1Znak"/>
    <w:qFormat/>
    <w:rsid w:val="00BA1D6C"/>
    <w:pPr>
      <w:keepNext/>
      <w:spacing w:after="0" w:line="240" w:lineRule="auto"/>
      <w:jc w:val="center"/>
      <w:outlineLvl w:val="0"/>
    </w:pPr>
    <w:rPr>
      <w:rFonts w:ascii="Courier New" w:eastAsia="Times New Roman" w:hAnsi="Courier New" w:cs="Times New Roman"/>
      <w:b/>
      <w:noProof w:val="0"/>
      <w:sz w:val="20"/>
      <w:szCs w:val="24"/>
      <w:lang w:val="en-GB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iPriority w:val="99"/>
    <w:unhideWhenUsed/>
    <w:rsid w:val="00BA1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BA1D6C"/>
    <w:rPr>
      <w:noProof/>
    </w:rPr>
  </w:style>
  <w:style w:type="paragraph" w:styleId="Podnoje">
    <w:name w:val="footer"/>
    <w:basedOn w:val="Normalno"/>
    <w:link w:val="PodnojeZnak"/>
    <w:uiPriority w:val="99"/>
    <w:unhideWhenUsed/>
    <w:rsid w:val="00BA1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BA1D6C"/>
    <w:rPr>
      <w:noProof/>
    </w:rPr>
  </w:style>
  <w:style w:type="character" w:customStyle="1" w:styleId="Naslov1Znak">
    <w:name w:val="Naslov 1 Znak"/>
    <w:basedOn w:val="Zadanifontparagrafa"/>
    <w:link w:val="Naslov1"/>
    <w:rsid w:val="00BA1D6C"/>
    <w:rPr>
      <w:rFonts w:ascii="Courier New" w:eastAsia="Times New Roman" w:hAnsi="Courier New" w:cs="Times New Roman"/>
      <w:b/>
      <w:sz w:val="20"/>
      <w:szCs w:val="24"/>
      <w:lang w:val="en-GB"/>
    </w:rPr>
  </w:style>
  <w:style w:type="character" w:styleId="Hiperveza">
    <w:name w:val="Hyperlink"/>
    <w:basedOn w:val="Zadanifontparagrafa"/>
    <w:uiPriority w:val="99"/>
    <w:unhideWhenUsed/>
    <w:rsid w:val="006D38BD"/>
    <w:rPr>
      <w:color w:val="0563C1" w:themeColor="hyperlink"/>
      <w:u w:val="single"/>
    </w:rPr>
  </w:style>
  <w:style w:type="character" w:customStyle="1" w:styleId="Nerijeenopominjanje1">
    <w:name w:val="Neriješeno pominjanje1"/>
    <w:basedOn w:val="Zadanifontparagrafa"/>
    <w:uiPriority w:val="99"/>
    <w:semiHidden/>
    <w:unhideWhenUsed/>
    <w:rsid w:val="006D38BD"/>
    <w:rPr>
      <w:color w:val="605E5C"/>
      <w:shd w:val="clear" w:color="auto" w:fill="E1DFDD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790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790EB4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hart" Target="charts/chart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esktop\Mjese&#269;ni%20WORD\BiH\Decembar\Pregled%20mjese&#269;nih%20podataka%20-%2001-12%20(2025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esktop\Mjese&#269;ni%20WORD\BiH\Decembar\Tabele%20s%20grafikonima%20-%20DECEMBA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esktop\Mjese&#269;ni%20WORD\BiH\Decembar\Tabele%20s%20grafikonima%20-%20DECEMBAR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esktop\Mjese&#269;ni%20WORD\BiH\Decembar\Tabele%20s%20grafikonima%20-%20DECEMBAR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esktop\Mjese&#269;ni%20WORD\BiH\Decembar\Pregled%20mjese&#269;nih%20podataka%20-%2001-12%20(2025)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esktop\Mjese&#269;ni%20WORD\BiH\Decembar\Tabele%20s%20grafikonima%20-%20DECEMBAR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esktop\Mjese&#269;ni%20WORD\BiH\Decembar\Tabele%20s%20grafikonima%20-%20DECEMBAR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Desktop\Mjese&#269;ni%20WORD\BiH\Decembar\Tabele%20s%20grafikonima%20-%20DECEMBAR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s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779552257038897"/>
          <c:y val="0.12740916819359843"/>
          <c:w val="0.37883303236025001"/>
          <c:h val="0.77196190098879147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564-47D1-8CBB-C2EB505957B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564-47D1-8CBB-C2EB505957B9}"/>
              </c:ext>
            </c:extLst>
          </c:dPt>
          <c:dLbls>
            <c:dLbl>
              <c:idx val="0"/>
              <c:layout>
                <c:manualLayout>
                  <c:x val="4.4528543307086617E-2"/>
                  <c:y val="-7.3825094779819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564-47D1-8CBB-C2EB505957B9}"/>
                </c:ext>
              </c:extLst>
            </c:dLbl>
            <c:dLbl>
              <c:idx val="1"/>
              <c:layout>
                <c:manualLayout>
                  <c:x val="-2.1613845144356957E-2"/>
                  <c:y val="-4.58187518226888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564-47D1-8CBB-C2EB505957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'Novembar (samo) (2)'!$B$3:$B$4</c:f>
              <c:strCache>
                <c:ptCount val="2"/>
                <c:pt idx="0">
                  <c:v>FBiH</c:v>
                </c:pt>
                <c:pt idx="1">
                  <c:v>RS</c:v>
                </c:pt>
              </c:strCache>
            </c:strRef>
          </c:cat>
          <c:val>
            <c:numRef>
              <c:f>'Novembar (samo) (2)'!$C$3:$C$4</c:f>
              <c:numCache>
                <c:formatCode>#,##0</c:formatCode>
                <c:ptCount val="2"/>
                <c:pt idx="0">
                  <c:v>66405863</c:v>
                </c:pt>
                <c:pt idx="1">
                  <c:v>28637833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564-47D1-8CBB-C2EB505957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s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859399927950183"/>
          <c:y val="4.4305973740424991E-2"/>
          <c:w val="0.86327358612883665"/>
          <c:h val="0.5177179873827084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'Premija - vrste'!$C$3:$C$20</c:f>
              <c:strCache>
                <c:ptCount val="18"/>
                <c:pt idx="0">
                  <c:v>Osiguranje od nezgode</c:v>
                </c:pt>
                <c:pt idx="1">
                  <c:v>Zdravstveno osiguranje</c:v>
                </c:pt>
                <c:pt idx="2">
                  <c:v>Osiguranje cestovnih vozila</c:v>
                </c:pt>
                <c:pt idx="3">
                  <c:v>Osiguranje tračnih vozila</c:v>
                </c:pt>
                <c:pt idx="4">
                  <c:v>Osiguranje zračnih letjelica</c:v>
                </c:pt>
                <c:pt idx="5">
                  <c:v>Osiguranje plovila</c:v>
                </c:pt>
                <c:pt idx="6">
                  <c:v>Osiguranje robe u prevozu</c:v>
                </c:pt>
                <c:pt idx="7">
                  <c:v>Osiguranje od požara i elementarnih nepogoda </c:v>
                </c:pt>
                <c:pt idx="8">
                  <c:v>Ostala osiguranja imovine</c:v>
                </c:pt>
                <c:pt idx="9">
                  <c:v>Osiguranje od odgovornosti za upotrebu motornih vozila  </c:v>
                </c:pt>
                <c:pt idx="10">
                  <c:v>Osiguranje od odgovornosti za upotrebu zračnih letjelica </c:v>
                </c:pt>
                <c:pt idx="11">
                  <c:v>Osiguranje od odgovornosti za upotrebu plovila</c:v>
                </c:pt>
                <c:pt idx="12">
                  <c:v>Ostala osiguranja od odgovornosti</c:v>
                </c:pt>
                <c:pt idx="13">
                  <c:v>Osiguranje kredita</c:v>
                </c:pt>
                <c:pt idx="14">
                  <c:v>Osiguranje jemstva</c:v>
                </c:pt>
                <c:pt idx="15">
                  <c:v>Osiguranje raznih finansijskih gubitaka</c:v>
                </c:pt>
                <c:pt idx="16">
                  <c:v>Osiguranje troškova pravne zaštite</c:v>
                </c:pt>
                <c:pt idx="17">
                  <c:v>Osiguranje pomoći</c:v>
                </c:pt>
              </c:strCache>
            </c:strRef>
          </c:cat>
          <c:val>
            <c:numRef>
              <c:f>'Premija - vrste'!$D$3:$D$20</c:f>
              <c:numCache>
                <c:formatCode>#,##0</c:formatCode>
                <c:ptCount val="18"/>
                <c:pt idx="0">
                  <c:v>5241354</c:v>
                </c:pt>
                <c:pt idx="1">
                  <c:v>2266060</c:v>
                </c:pt>
                <c:pt idx="2">
                  <c:v>10809398</c:v>
                </c:pt>
                <c:pt idx="3">
                  <c:v>5528</c:v>
                </c:pt>
                <c:pt idx="4">
                  <c:v>59355</c:v>
                </c:pt>
                <c:pt idx="5">
                  <c:v>0</c:v>
                </c:pt>
                <c:pt idx="6">
                  <c:v>151117</c:v>
                </c:pt>
                <c:pt idx="7">
                  <c:v>4014087</c:v>
                </c:pt>
                <c:pt idx="8">
                  <c:v>1604994</c:v>
                </c:pt>
                <c:pt idx="9">
                  <c:v>44351999</c:v>
                </c:pt>
                <c:pt idx="10">
                  <c:v>50622</c:v>
                </c:pt>
                <c:pt idx="11">
                  <c:v>833</c:v>
                </c:pt>
                <c:pt idx="12">
                  <c:v>1749921</c:v>
                </c:pt>
                <c:pt idx="13">
                  <c:v>240986</c:v>
                </c:pt>
                <c:pt idx="14">
                  <c:v>2728</c:v>
                </c:pt>
                <c:pt idx="15">
                  <c:v>667481</c:v>
                </c:pt>
                <c:pt idx="16">
                  <c:v>40044</c:v>
                </c:pt>
                <c:pt idx="17">
                  <c:v>380848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47-46CA-9ADB-C51367FD64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26915967"/>
        <c:axId val="1326918047"/>
      </c:barChart>
      <c:catAx>
        <c:axId val="13269159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1326918047"/>
        <c:crosses val="autoZero"/>
        <c:auto val="1"/>
        <c:lblAlgn val="ctr"/>
        <c:lblOffset val="100"/>
        <c:noMultiLvlLbl val="0"/>
      </c:catAx>
      <c:valAx>
        <c:axId val="1326918047"/>
        <c:scaling>
          <c:orientation val="minMax"/>
          <c:max val="6200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132691596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s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859399927950183"/>
          <c:y val="4.4305973740424991E-2"/>
          <c:w val="0.86327358612883665"/>
          <c:h val="0.8108906350172149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'Premija - vrste'!$C$23:$C$26</c:f>
              <c:strCache>
                <c:ptCount val="4"/>
                <c:pt idx="0">
                  <c:v>Životna osiguranja</c:v>
                </c:pt>
                <c:pt idx="1">
                  <c:v>Rente</c:v>
                </c:pt>
                <c:pt idx="2">
                  <c:v>Dodatna osiguranja uz osiguranje života</c:v>
                </c:pt>
                <c:pt idx="3">
                  <c:v>Ostala životna osiguranja</c:v>
                </c:pt>
              </c:strCache>
            </c:strRef>
          </c:cat>
          <c:val>
            <c:numRef>
              <c:f>'Premija - vrste'!$D$23:$D$26</c:f>
              <c:numCache>
                <c:formatCode>#,##0</c:formatCode>
                <c:ptCount val="4"/>
                <c:pt idx="0">
                  <c:v>20994140</c:v>
                </c:pt>
                <c:pt idx="1">
                  <c:v>100360</c:v>
                </c:pt>
                <c:pt idx="2">
                  <c:v>2311841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F8-4B28-9EA0-06D6516C23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26915967"/>
        <c:axId val="1326918047"/>
      </c:barChart>
      <c:catAx>
        <c:axId val="13269159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1326918047"/>
        <c:crosses val="autoZero"/>
        <c:auto val="1"/>
        <c:lblAlgn val="ctr"/>
        <c:lblOffset val="100"/>
        <c:noMultiLvlLbl val="0"/>
      </c:catAx>
      <c:valAx>
        <c:axId val="1326918047"/>
        <c:scaling>
          <c:orientation val="minMax"/>
          <c:max val="2400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1326915967"/>
        <c:crosses val="autoZero"/>
        <c:crossBetween val="between"/>
        <c:majorUnit val="2000000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s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'Poređenje - kumulativno'!$A$3:$A$4</c:f>
              <c:strCache>
                <c:ptCount val="2"/>
                <c:pt idx="0">
                  <c:v>Decembar 2024.</c:v>
                </c:pt>
                <c:pt idx="1">
                  <c:v>Decembar 2025.</c:v>
                </c:pt>
              </c:strCache>
            </c:strRef>
          </c:cat>
          <c:val>
            <c:numRef>
              <c:f>'Poređenje - kumulativno'!$B$3:$B$4</c:f>
              <c:numCache>
                <c:formatCode>#,##0</c:formatCode>
                <c:ptCount val="2"/>
                <c:pt idx="0">
                  <c:v>1085511270</c:v>
                </c:pt>
                <c:pt idx="1">
                  <c:v>1172636738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9D-4560-89C1-E07A16D21B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63579440"/>
        <c:axId val="863577776"/>
      </c:barChart>
      <c:catAx>
        <c:axId val="863579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863577776"/>
        <c:crosses val="autoZero"/>
        <c:auto val="1"/>
        <c:lblAlgn val="ctr"/>
        <c:lblOffset val="100"/>
        <c:noMultiLvlLbl val="0"/>
      </c:catAx>
      <c:valAx>
        <c:axId val="863577776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863579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s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105067175569579"/>
          <c:y val="0.11945902780184883"/>
          <c:w val="0.36702942266189015"/>
          <c:h val="0.7620224931808546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251-4E2C-AC17-22EED878779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251-4E2C-AC17-22EED8787797}"/>
              </c:ext>
            </c:extLst>
          </c:dPt>
          <c:dLbls>
            <c:dLbl>
              <c:idx val="0"/>
              <c:layout>
                <c:manualLayout>
                  <c:x val="3.3248250218722561E-2"/>
                  <c:y val="-2.9351122776319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251-4E2C-AC17-22EED8787797}"/>
                </c:ext>
              </c:extLst>
            </c:dLbl>
            <c:dLbl>
              <c:idx val="1"/>
              <c:layout>
                <c:manualLayout>
                  <c:x val="-2.8946303587051643E-2"/>
                  <c:y val="-5.69371536891221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251-4E2C-AC17-22EED878779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'Decembar (samo)'!$B$17:$B$18</c:f>
              <c:strCache>
                <c:ptCount val="2"/>
                <c:pt idx="0">
                  <c:v>FBiH</c:v>
                </c:pt>
                <c:pt idx="1">
                  <c:v>RS</c:v>
                </c:pt>
              </c:strCache>
            </c:strRef>
          </c:cat>
          <c:val>
            <c:numRef>
              <c:f>'Decembar (samo)'!$C$17:$C$18</c:f>
              <c:numCache>
                <c:formatCode>#,##0</c:formatCode>
                <c:ptCount val="2"/>
                <c:pt idx="0">
                  <c:v>40159552</c:v>
                </c:pt>
                <c:pt idx="1">
                  <c:v>15658092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251-4E2C-AC17-22EED87877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s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859399927950183"/>
          <c:y val="4.4305973740424991E-2"/>
          <c:w val="0.86327358612883665"/>
          <c:h val="0.5177179873827084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'Štete - vrste'!$C$3:$C$20</c:f>
              <c:strCache>
                <c:ptCount val="18"/>
                <c:pt idx="0">
                  <c:v>Osiguranje od nezgode</c:v>
                </c:pt>
                <c:pt idx="1">
                  <c:v>Zdravstveno osiguranje</c:v>
                </c:pt>
                <c:pt idx="2">
                  <c:v>Osiguranje cestovnih vozila</c:v>
                </c:pt>
                <c:pt idx="3">
                  <c:v>Osiguranje tračnih vozila</c:v>
                </c:pt>
                <c:pt idx="4">
                  <c:v>Osiguranje zračnih letjelica</c:v>
                </c:pt>
                <c:pt idx="5">
                  <c:v>Osiguranje plovila</c:v>
                </c:pt>
                <c:pt idx="6">
                  <c:v>Osiguranje robe u prevozu</c:v>
                </c:pt>
                <c:pt idx="7">
                  <c:v>Osiguranje od požara i elementarnih nepogoda </c:v>
                </c:pt>
                <c:pt idx="8">
                  <c:v>Ostala osiguranja imovine</c:v>
                </c:pt>
                <c:pt idx="9">
                  <c:v>Osiguranje od odgovornosti za upotrebu motornih vozila  </c:v>
                </c:pt>
                <c:pt idx="10">
                  <c:v>Osiguranje od odgovornosti za upotrebu zračnih letjelica </c:v>
                </c:pt>
                <c:pt idx="11">
                  <c:v>Osiguranje od odgovornosti za upotrebu plovila</c:v>
                </c:pt>
                <c:pt idx="12">
                  <c:v>Ostala osiguranja od odgovornosti</c:v>
                </c:pt>
                <c:pt idx="13">
                  <c:v>Osiguranje kredita</c:v>
                </c:pt>
                <c:pt idx="14">
                  <c:v>Osiguranje jemstva</c:v>
                </c:pt>
                <c:pt idx="15">
                  <c:v>Osiguranje raznih finansijskih gubitaka</c:v>
                </c:pt>
                <c:pt idx="16">
                  <c:v>Osiguranje troškova pravne zaštite</c:v>
                </c:pt>
                <c:pt idx="17">
                  <c:v>Osiguranje pomoći</c:v>
                </c:pt>
              </c:strCache>
            </c:strRef>
          </c:cat>
          <c:val>
            <c:numRef>
              <c:f>'Štete - vrste'!$D$3:$D$20</c:f>
              <c:numCache>
                <c:formatCode>#,##0</c:formatCode>
                <c:ptCount val="18"/>
                <c:pt idx="0">
                  <c:v>2217858</c:v>
                </c:pt>
                <c:pt idx="1">
                  <c:v>1001355</c:v>
                </c:pt>
                <c:pt idx="2">
                  <c:v>8870343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80149</c:v>
                </c:pt>
                <c:pt idx="7">
                  <c:v>2573792</c:v>
                </c:pt>
                <c:pt idx="8">
                  <c:v>976455</c:v>
                </c:pt>
                <c:pt idx="9">
                  <c:v>23213022</c:v>
                </c:pt>
                <c:pt idx="10">
                  <c:v>0</c:v>
                </c:pt>
                <c:pt idx="11">
                  <c:v>0</c:v>
                </c:pt>
                <c:pt idx="12">
                  <c:v>171495</c:v>
                </c:pt>
                <c:pt idx="13">
                  <c:v>160968</c:v>
                </c:pt>
                <c:pt idx="14">
                  <c:v>33588</c:v>
                </c:pt>
                <c:pt idx="15">
                  <c:v>155843</c:v>
                </c:pt>
                <c:pt idx="16">
                  <c:v>0</c:v>
                </c:pt>
                <c:pt idx="17">
                  <c:v>17834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61-4CA9-978B-137339261A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26915967"/>
        <c:axId val="1326918047"/>
      </c:barChart>
      <c:catAx>
        <c:axId val="13269159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1326918047"/>
        <c:crosses val="autoZero"/>
        <c:auto val="1"/>
        <c:lblAlgn val="ctr"/>
        <c:lblOffset val="100"/>
        <c:noMultiLvlLbl val="0"/>
      </c:catAx>
      <c:valAx>
        <c:axId val="1326918047"/>
        <c:scaling>
          <c:orientation val="minMax"/>
          <c:max val="2400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1326915967"/>
        <c:crosses val="autoZero"/>
        <c:crossBetween val="between"/>
        <c:majorUnit val="2000000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s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859399927950183"/>
          <c:y val="4.4305973740424991E-2"/>
          <c:w val="0.76348150850628238"/>
          <c:h val="0.8108906350172149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'Štete - vrste'!$C$23:$C$26</c:f>
              <c:strCache>
                <c:ptCount val="4"/>
                <c:pt idx="0">
                  <c:v>Životna osiguranja</c:v>
                </c:pt>
                <c:pt idx="1">
                  <c:v>Rente</c:v>
                </c:pt>
                <c:pt idx="2">
                  <c:v>Dodatna osiguranja uz osiguranje života</c:v>
                </c:pt>
                <c:pt idx="3">
                  <c:v>Ostala životna osiguranja</c:v>
                </c:pt>
              </c:strCache>
            </c:strRef>
          </c:cat>
          <c:val>
            <c:numRef>
              <c:f>'Štete - vrste'!$D$23:$D$26</c:f>
              <c:numCache>
                <c:formatCode>#,##0</c:formatCode>
                <c:ptCount val="4"/>
                <c:pt idx="0">
                  <c:v>15826493</c:v>
                </c:pt>
                <c:pt idx="1">
                  <c:v>44539</c:v>
                </c:pt>
                <c:pt idx="2">
                  <c:v>473913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8C-4B0A-AED0-20118BB00E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26915967"/>
        <c:axId val="1326918047"/>
      </c:barChart>
      <c:catAx>
        <c:axId val="13269159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1326918047"/>
        <c:crosses val="autoZero"/>
        <c:auto val="1"/>
        <c:lblAlgn val="ctr"/>
        <c:lblOffset val="100"/>
        <c:noMultiLvlLbl val="0"/>
      </c:catAx>
      <c:valAx>
        <c:axId val="1326918047"/>
        <c:scaling>
          <c:orientation val="minMax"/>
          <c:max val="1600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132691596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s-Latn-B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'Poređenje - kumulativno'!$A$25:$A$26</c:f>
              <c:strCache>
                <c:ptCount val="2"/>
                <c:pt idx="0">
                  <c:v>Decembar 2024.</c:v>
                </c:pt>
                <c:pt idx="1">
                  <c:v>Decembar 2025.</c:v>
                </c:pt>
              </c:strCache>
            </c:strRef>
          </c:cat>
          <c:val>
            <c:numRef>
              <c:f>'Poređenje - kumulativno'!$B$25:$B$26</c:f>
              <c:numCache>
                <c:formatCode>#,##0</c:formatCode>
                <c:ptCount val="2"/>
                <c:pt idx="0">
                  <c:v>470606319</c:v>
                </c:pt>
                <c:pt idx="1">
                  <c:v>505421939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FF-4881-94F9-8F52A761E4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63579440"/>
        <c:axId val="863577776"/>
      </c:barChart>
      <c:catAx>
        <c:axId val="863579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863577776"/>
        <c:crosses val="autoZero"/>
        <c:auto val="1"/>
        <c:lblAlgn val="ctr"/>
        <c:lblOffset val="100"/>
        <c:noMultiLvlLbl val="0"/>
      </c:catAx>
      <c:valAx>
        <c:axId val="863577776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r-Latn-RS"/>
          </a:p>
        </c:txPr>
        <c:crossAx val="863579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536DE-698A-4C02-A273-017E3437D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10</Pages>
  <Words>1403</Words>
  <Characters>8002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Muamer Aganović</dc:creator>
  <cp:keywords/>
  <dc:description/>
  <cp:lastModifiedBy>Lenovo</cp:lastModifiedBy>
  <cp:revision>53</cp:revision>
  <cp:lastPrinted>2026-03-09T09:29:00Z</cp:lastPrinted>
  <dcterms:created xsi:type="dcterms:W3CDTF">2026-03-06T10:34:00Z</dcterms:created>
  <dcterms:modified xsi:type="dcterms:W3CDTF">2026-03-09T09:58:00Z</dcterms:modified>
</cp:coreProperties>
</file>